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3B99" w14:textId="340F3D1F" w:rsidR="00483D65" w:rsidRPr="00C530B5" w:rsidRDefault="00000000" w:rsidP="00AA2707">
      <w:pPr>
        <w:pStyle w:val="Akapitzlist"/>
        <w:spacing w:before="67"/>
        <w:ind w:left="360" w:right="118" w:firstLine="0"/>
        <w:jc w:val="right"/>
        <w:rPr>
          <w:rFonts w:asciiTheme="minorHAnsi" w:hAnsiTheme="minorHAnsi" w:cstheme="minorHAnsi"/>
          <w:b/>
          <w:i/>
        </w:rPr>
      </w:pPr>
      <w:r w:rsidRPr="00C530B5">
        <w:rPr>
          <w:rFonts w:asciiTheme="minorHAnsi" w:hAnsiTheme="minorHAnsi" w:cstheme="minorHAnsi"/>
          <w:b/>
          <w:i/>
        </w:rPr>
        <w:t>Nr</w:t>
      </w:r>
      <w:r w:rsidRPr="00C530B5">
        <w:rPr>
          <w:rFonts w:asciiTheme="minorHAnsi" w:hAnsiTheme="minorHAnsi" w:cstheme="minorHAnsi"/>
          <w:b/>
          <w:i/>
          <w:spacing w:val="-6"/>
        </w:rPr>
        <w:t xml:space="preserve"> </w:t>
      </w:r>
      <w:r w:rsidRPr="00C530B5">
        <w:rPr>
          <w:rFonts w:asciiTheme="minorHAnsi" w:hAnsiTheme="minorHAnsi" w:cstheme="minorHAnsi"/>
          <w:b/>
          <w:i/>
        </w:rPr>
        <w:t>referencyjny:</w:t>
      </w:r>
      <w:r w:rsidRPr="00C530B5">
        <w:rPr>
          <w:rFonts w:asciiTheme="minorHAnsi" w:hAnsiTheme="minorHAnsi" w:cstheme="minorHAnsi"/>
          <w:b/>
          <w:i/>
          <w:spacing w:val="-6"/>
        </w:rPr>
        <w:t xml:space="preserve"> </w:t>
      </w:r>
      <w:r w:rsidR="00E07BA9" w:rsidRPr="00C530B5">
        <w:rPr>
          <w:rFonts w:asciiTheme="minorHAnsi" w:hAnsiTheme="minorHAnsi" w:cstheme="minorHAnsi"/>
          <w:b/>
          <w:bCs/>
          <w:i/>
        </w:rPr>
        <w:t>ZP/2/PN/2023</w:t>
      </w:r>
    </w:p>
    <w:p w14:paraId="32CA4C14" w14:textId="77777777" w:rsidR="00483D65" w:rsidRPr="00C530B5" w:rsidRDefault="00483D65" w:rsidP="00AA2707">
      <w:pPr>
        <w:pStyle w:val="Tekstpodstawowy"/>
        <w:spacing w:before="1"/>
        <w:ind w:firstLine="0"/>
        <w:jc w:val="right"/>
        <w:rPr>
          <w:rFonts w:asciiTheme="minorHAnsi" w:hAnsiTheme="minorHAnsi" w:cstheme="minorHAnsi"/>
          <w:b/>
          <w:i/>
        </w:rPr>
      </w:pPr>
    </w:p>
    <w:p w14:paraId="15D55989" w14:textId="77777777" w:rsidR="00483D65" w:rsidRPr="00C530B5" w:rsidRDefault="00000000" w:rsidP="00AA2707">
      <w:pPr>
        <w:pStyle w:val="Akapitzlist"/>
        <w:ind w:left="360" w:right="116" w:firstLine="0"/>
        <w:jc w:val="right"/>
        <w:rPr>
          <w:rFonts w:asciiTheme="minorHAnsi" w:hAnsiTheme="minorHAnsi" w:cstheme="minorHAnsi"/>
          <w:b/>
          <w:color w:val="000000" w:themeColor="text1"/>
        </w:rPr>
      </w:pPr>
      <w:r w:rsidRPr="00C530B5">
        <w:rPr>
          <w:rFonts w:asciiTheme="minorHAnsi" w:hAnsiTheme="minorHAnsi" w:cstheme="minorHAnsi"/>
          <w:b/>
          <w:color w:val="000000" w:themeColor="text1"/>
        </w:rPr>
        <w:t>Załącznik</w:t>
      </w:r>
      <w:r w:rsidRPr="00C530B5">
        <w:rPr>
          <w:rFonts w:asciiTheme="minorHAnsi" w:hAnsiTheme="minorHAnsi" w:cstheme="minorHAnsi"/>
          <w:b/>
          <w:color w:val="000000" w:themeColor="text1"/>
          <w:spacing w:val="-1"/>
        </w:rPr>
        <w:t xml:space="preserve"> </w:t>
      </w:r>
      <w:r w:rsidRPr="00C530B5">
        <w:rPr>
          <w:rFonts w:asciiTheme="minorHAnsi" w:hAnsiTheme="minorHAnsi" w:cstheme="minorHAnsi"/>
          <w:b/>
          <w:color w:val="000000" w:themeColor="text1"/>
        </w:rPr>
        <w:t>nr 7</w:t>
      </w:r>
      <w:r w:rsidRPr="00C530B5">
        <w:rPr>
          <w:rFonts w:asciiTheme="minorHAnsi" w:hAnsiTheme="minorHAnsi" w:cstheme="minorHAnsi"/>
          <w:b/>
          <w:color w:val="000000" w:themeColor="text1"/>
          <w:spacing w:val="1"/>
        </w:rPr>
        <w:t xml:space="preserve"> </w:t>
      </w:r>
      <w:r w:rsidRPr="00C530B5">
        <w:rPr>
          <w:rFonts w:asciiTheme="minorHAnsi" w:hAnsiTheme="minorHAnsi" w:cstheme="minorHAnsi"/>
          <w:b/>
          <w:color w:val="000000" w:themeColor="text1"/>
        </w:rPr>
        <w:t>do</w:t>
      </w:r>
      <w:r w:rsidRPr="00C530B5">
        <w:rPr>
          <w:rFonts w:asciiTheme="minorHAnsi" w:hAnsiTheme="minorHAnsi" w:cstheme="minorHAnsi"/>
          <w:b/>
          <w:color w:val="000000" w:themeColor="text1"/>
          <w:spacing w:val="-2"/>
        </w:rPr>
        <w:t xml:space="preserve"> </w:t>
      </w:r>
      <w:r w:rsidRPr="00C530B5">
        <w:rPr>
          <w:rFonts w:asciiTheme="minorHAnsi" w:hAnsiTheme="minorHAnsi" w:cstheme="minorHAnsi"/>
          <w:b/>
          <w:color w:val="000000" w:themeColor="text1"/>
        </w:rPr>
        <w:t>Umowy</w:t>
      </w:r>
    </w:p>
    <w:p w14:paraId="34D88E13" w14:textId="77777777" w:rsidR="00483D65" w:rsidRPr="00C530B5" w:rsidRDefault="00483D65">
      <w:pPr>
        <w:pStyle w:val="Tekstpodstawowy"/>
        <w:ind w:firstLine="0"/>
        <w:jc w:val="left"/>
        <w:rPr>
          <w:rFonts w:asciiTheme="minorHAnsi" w:hAnsiTheme="minorHAnsi" w:cstheme="minorHAnsi"/>
          <w:b/>
        </w:rPr>
      </w:pPr>
    </w:p>
    <w:p w14:paraId="72CF364E" w14:textId="77777777" w:rsidR="00483D65" w:rsidRPr="00C530B5" w:rsidRDefault="00483D65" w:rsidP="00291DA6">
      <w:pPr>
        <w:pStyle w:val="Tekstpodstawowy"/>
        <w:spacing w:before="11"/>
        <w:ind w:firstLine="0"/>
        <w:jc w:val="center"/>
        <w:rPr>
          <w:rFonts w:asciiTheme="minorHAnsi" w:hAnsiTheme="minorHAnsi" w:cstheme="minorHAnsi"/>
          <w:b/>
        </w:rPr>
      </w:pPr>
    </w:p>
    <w:p w14:paraId="12635283" w14:textId="77777777" w:rsidR="00483D65" w:rsidRPr="00C530B5" w:rsidRDefault="00000000" w:rsidP="00C530B5">
      <w:pPr>
        <w:pStyle w:val="Tytu"/>
        <w:ind w:left="792"/>
        <w:jc w:val="center"/>
        <w:rPr>
          <w:rFonts w:asciiTheme="minorHAnsi" w:hAnsiTheme="minorHAnsi" w:cstheme="minorHAnsi"/>
          <w:i/>
          <w:iCs/>
          <w:sz w:val="22"/>
          <w:szCs w:val="22"/>
          <w:u w:val="none"/>
        </w:rPr>
      </w:pPr>
      <w:r w:rsidRPr="00C530B5">
        <w:rPr>
          <w:rFonts w:asciiTheme="minorHAnsi" w:hAnsiTheme="minorHAnsi" w:cstheme="minorHAnsi"/>
          <w:i/>
          <w:iCs/>
          <w:spacing w:val="-1"/>
          <w:sz w:val="22"/>
          <w:szCs w:val="22"/>
          <w:u w:val="none"/>
        </w:rPr>
        <w:t>OBOWIĄZKI</w:t>
      </w:r>
      <w:r w:rsidRPr="00C530B5">
        <w:rPr>
          <w:rFonts w:asciiTheme="minorHAnsi" w:hAnsiTheme="minorHAnsi" w:cstheme="minorHAnsi"/>
          <w:i/>
          <w:iCs/>
          <w:spacing w:val="1"/>
          <w:sz w:val="22"/>
          <w:szCs w:val="22"/>
          <w:u w:val="none"/>
        </w:rPr>
        <w:t xml:space="preserve"> </w:t>
      </w:r>
      <w:r w:rsidRPr="00C530B5">
        <w:rPr>
          <w:rFonts w:asciiTheme="minorHAnsi" w:hAnsiTheme="minorHAnsi" w:cstheme="minorHAnsi"/>
          <w:i/>
          <w:iCs/>
          <w:spacing w:val="-1"/>
          <w:sz w:val="22"/>
          <w:szCs w:val="22"/>
          <w:u w:val="none"/>
        </w:rPr>
        <w:t>INFORMACYJNO-PROMOCYJNE</w:t>
      </w:r>
      <w:r w:rsidRPr="00C530B5">
        <w:rPr>
          <w:rFonts w:asciiTheme="minorHAnsi" w:hAnsiTheme="minorHAnsi" w:cstheme="minorHAnsi"/>
          <w:i/>
          <w:iCs/>
          <w:spacing w:val="4"/>
          <w:sz w:val="22"/>
          <w:szCs w:val="22"/>
          <w:u w:val="none"/>
        </w:rPr>
        <w:t xml:space="preserve"> </w:t>
      </w:r>
      <w:r w:rsidRPr="00C530B5">
        <w:rPr>
          <w:rFonts w:asciiTheme="minorHAnsi" w:hAnsiTheme="minorHAnsi" w:cstheme="minorHAnsi"/>
          <w:i/>
          <w:iCs/>
          <w:sz w:val="22"/>
          <w:szCs w:val="22"/>
          <w:u w:val="none"/>
        </w:rPr>
        <w:t>POŚREDNIKA</w:t>
      </w:r>
      <w:r w:rsidRPr="00C530B5">
        <w:rPr>
          <w:rFonts w:asciiTheme="minorHAnsi" w:hAnsiTheme="minorHAnsi" w:cstheme="minorHAnsi"/>
          <w:i/>
          <w:iCs/>
          <w:spacing w:val="-13"/>
          <w:sz w:val="22"/>
          <w:szCs w:val="22"/>
          <w:u w:val="none"/>
        </w:rPr>
        <w:t xml:space="preserve"> </w:t>
      </w:r>
      <w:r w:rsidRPr="00C530B5">
        <w:rPr>
          <w:rFonts w:asciiTheme="minorHAnsi" w:hAnsiTheme="minorHAnsi" w:cstheme="minorHAnsi"/>
          <w:i/>
          <w:iCs/>
          <w:sz w:val="22"/>
          <w:szCs w:val="22"/>
          <w:u w:val="none"/>
        </w:rPr>
        <w:t>FINANSOWEGO</w:t>
      </w:r>
    </w:p>
    <w:p w14:paraId="07612EF4" w14:textId="77777777" w:rsidR="00483D65" w:rsidRPr="00C530B5" w:rsidRDefault="00483D65">
      <w:pPr>
        <w:pStyle w:val="Tekstpodstawowy"/>
        <w:ind w:firstLine="0"/>
        <w:jc w:val="left"/>
        <w:rPr>
          <w:rFonts w:asciiTheme="minorHAnsi" w:hAnsiTheme="minorHAnsi" w:cstheme="minorHAnsi"/>
          <w:b/>
          <w:i/>
          <w:iCs/>
        </w:rPr>
      </w:pPr>
    </w:p>
    <w:p w14:paraId="3653056E" w14:textId="77777777" w:rsidR="00483D65" w:rsidRPr="00C530B5" w:rsidRDefault="00483D65" w:rsidP="00291DA6">
      <w:pPr>
        <w:pStyle w:val="Tekstpodstawowy"/>
        <w:spacing w:before="9"/>
        <w:ind w:firstLine="0"/>
        <w:jc w:val="center"/>
        <w:rPr>
          <w:rFonts w:asciiTheme="minorHAnsi" w:hAnsiTheme="minorHAnsi" w:cstheme="minorHAnsi"/>
          <w:b/>
        </w:rPr>
      </w:pPr>
    </w:p>
    <w:p w14:paraId="2A042F0B" w14:textId="58B370FB" w:rsidR="00483D65" w:rsidRPr="00C530B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94"/>
        <w:ind w:right="119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Pośrednik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Finansowy</w:t>
      </w:r>
      <w:r w:rsidRPr="00C530B5">
        <w:rPr>
          <w:rFonts w:asciiTheme="minorHAnsi" w:hAnsiTheme="minorHAnsi" w:cstheme="minorHAnsi"/>
          <w:spacing w:val="19"/>
        </w:rPr>
        <w:t xml:space="preserve"> </w:t>
      </w:r>
      <w:r w:rsidRPr="00C530B5">
        <w:rPr>
          <w:rFonts w:asciiTheme="minorHAnsi" w:hAnsiTheme="minorHAnsi" w:cstheme="minorHAnsi"/>
        </w:rPr>
        <w:t>jest</w:t>
      </w:r>
      <w:r w:rsidRPr="00C530B5">
        <w:rPr>
          <w:rFonts w:asciiTheme="minorHAnsi" w:hAnsiTheme="minorHAnsi" w:cstheme="minorHAnsi"/>
          <w:spacing w:val="19"/>
        </w:rPr>
        <w:t xml:space="preserve"> </w:t>
      </w:r>
      <w:r w:rsidRPr="00C530B5">
        <w:rPr>
          <w:rFonts w:asciiTheme="minorHAnsi" w:hAnsiTheme="minorHAnsi" w:cstheme="minorHAnsi"/>
        </w:rPr>
        <w:t>zobowiązany</w:t>
      </w:r>
      <w:r w:rsidRPr="00C530B5">
        <w:rPr>
          <w:rFonts w:asciiTheme="minorHAnsi" w:hAnsiTheme="minorHAnsi" w:cstheme="minorHAnsi"/>
          <w:spacing w:val="18"/>
        </w:rPr>
        <w:t xml:space="preserve"> </w:t>
      </w:r>
      <w:r w:rsidRPr="00C530B5">
        <w:rPr>
          <w:rFonts w:asciiTheme="minorHAnsi" w:hAnsiTheme="minorHAnsi" w:cstheme="minorHAnsi"/>
        </w:rPr>
        <w:t>do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prowadzenia</w:t>
      </w:r>
      <w:r w:rsidRPr="00C530B5">
        <w:rPr>
          <w:rFonts w:asciiTheme="minorHAnsi" w:hAnsiTheme="minorHAnsi" w:cstheme="minorHAnsi"/>
          <w:spacing w:val="21"/>
        </w:rPr>
        <w:t xml:space="preserve"> </w:t>
      </w:r>
      <w:r w:rsidRPr="00C530B5">
        <w:rPr>
          <w:rFonts w:asciiTheme="minorHAnsi" w:hAnsiTheme="minorHAnsi" w:cstheme="minorHAnsi"/>
        </w:rPr>
        <w:t>działań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informacyjno-promocyjnych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formach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i</w:t>
      </w:r>
      <w:r w:rsidRPr="00C530B5">
        <w:rPr>
          <w:rFonts w:asciiTheme="minorHAnsi" w:hAnsiTheme="minorHAnsi" w:cstheme="minorHAnsi"/>
          <w:spacing w:val="-1"/>
        </w:rPr>
        <w:t xml:space="preserve"> </w:t>
      </w:r>
      <w:r w:rsidRPr="00C530B5">
        <w:rPr>
          <w:rFonts w:asciiTheme="minorHAnsi" w:hAnsiTheme="minorHAnsi" w:cstheme="minorHAnsi"/>
        </w:rPr>
        <w:t>na zasadach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="00291DA6" w:rsidRPr="00C530B5">
        <w:rPr>
          <w:rFonts w:asciiTheme="minorHAnsi" w:hAnsiTheme="minorHAnsi" w:cstheme="minorHAnsi"/>
        </w:rPr>
        <w:t>wskazanych</w:t>
      </w:r>
      <w:r w:rsidRPr="00C530B5">
        <w:rPr>
          <w:rFonts w:asciiTheme="minorHAnsi" w:hAnsiTheme="minorHAnsi" w:cstheme="minorHAnsi"/>
        </w:rPr>
        <w:t xml:space="preserve"> w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niniejszym</w:t>
      </w:r>
      <w:r w:rsidRPr="00C530B5">
        <w:rPr>
          <w:rFonts w:asciiTheme="minorHAnsi" w:hAnsiTheme="minorHAnsi" w:cstheme="minorHAnsi"/>
          <w:spacing w:val="5"/>
        </w:rPr>
        <w:t xml:space="preserve"> </w:t>
      </w:r>
      <w:r w:rsidR="00291DA6" w:rsidRPr="00C530B5">
        <w:rPr>
          <w:rFonts w:asciiTheme="minorHAnsi" w:hAnsiTheme="minorHAnsi" w:cstheme="minorHAnsi"/>
        </w:rPr>
        <w:t>dokumencie</w:t>
      </w:r>
      <w:r w:rsidRPr="00C530B5">
        <w:rPr>
          <w:rFonts w:asciiTheme="minorHAnsi" w:hAnsiTheme="minorHAnsi" w:cstheme="minorHAnsi"/>
        </w:rPr>
        <w:t>.</w:t>
      </w:r>
    </w:p>
    <w:p w14:paraId="7D8D89EA" w14:textId="77777777" w:rsidR="00483D65" w:rsidRPr="00C530B5" w:rsidRDefault="00483D65">
      <w:pPr>
        <w:pStyle w:val="Tekstpodstawowy"/>
        <w:spacing w:before="11"/>
        <w:ind w:firstLine="0"/>
        <w:jc w:val="left"/>
        <w:rPr>
          <w:rFonts w:asciiTheme="minorHAnsi" w:hAnsiTheme="minorHAnsi" w:cstheme="minorHAnsi"/>
        </w:rPr>
      </w:pPr>
    </w:p>
    <w:p w14:paraId="39F0DCCE" w14:textId="2BCD5E41" w:rsidR="00483D65" w:rsidRPr="00C530B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Działania</w:t>
      </w:r>
      <w:r w:rsidR="00291DA6" w:rsidRPr="00C530B5">
        <w:rPr>
          <w:rFonts w:asciiTheme="minorHAnsi" w:hAnsiTheme="minorHAnsi" w:cstheme="minorHAnsi"/>
        </w:rPr>
        <w:t>,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o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których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mowa w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pkt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1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oznaczają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szczególności:</w:t>
      </w:r>
    </w:p>
    <w:p w14:paraId="68539BFB" w14:textId="75E8D81E" w:rsidR="00483D65" w:rsidRPr="00C530B5" w:rsidRDefault="00712EFE" w:rsidP="00AA2707">
      <w:pPr>
        <w:pStyle w:val="Akapitzlist"/>
        <w:numPr>
          <w:ilvl w:val="1"/>
          <w:numId w:val="2"/>
        </w:numPr>
        <w:tabs>
          <w:tab w:val="left" w:pos="1182"/>
        </w:tabs>
        <w:spacing w:before="1"/>
        <w:ind w:right="122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umieszczanie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logotypów</w:t>
      </w:r>
      <w:r w:rsidRPr="00C530B5">
        <w:rPr>
          <w:rFonts w:asciiTheme="minorHAnsi" w:hAnsiTheme="minorHAnsi" w:cstheme="minorHAnsi"/>
          <w:spacing w:val="-15"/>
        </w:rPr>
        <w:t xml:space="preserve"> </w:t>
      </w:r>
      <w:r w:rsidRPr="00C530B5">
        <w:rPr>
          <w:rFonts w:asciiTheme="minorHAnsi" w:hAnsiTheme="minorHAnsi" w:cstheme="minorHAnsi"/>
        </w:rPr>
        <w:t>i</w:t>
      </w:r>
      <w:r w:rsidRPr="00C530B5">
        <w:rPr>
          <w:rFonts w:asciiTheme="minorHAnsi" w:hAnsiTheme="minorHAnsi" w:cstheme="minorHAnsi"/>
          <w:spacing w:val="-13"/>
        </w:rPr>
        <w:t xml:space="preserve"> </w:t>
      </w:r>
      <w:r w:rsidR="00291DA6" w:rsidRPr="00C530B5">
        <w:rPr>
          <w:rFonts w:asciiTheme="minorHAnsi" w:hAnsiTheme="minorHAnsi" w:cstheme="minorHAnsi"/>
        </w:rPr>
        <w:t>informacji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zgodnie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</w:rPr>
        <w:t>wzorcem</w:t>
      </w:r>
      <w:r w:rsidRPr="00C530B5">
        <w:rPr>
          <w:rFonts w:asciiTheme="minorHAnsi" w:hAnsiTheme="minorHAnsi" w:cstheme="minorHAnsi"/>
          <w:spacing w:val="-13"/>
        </w:rPr>
        <w:t xml:space="preserve"> </w:t>
      </w:r>
      <w:r w:rsidRPr="00C530B5">
        <w:rPr>
          <w:rFonts w:asciiTheme="minorHAnsi" w:hAnsiTheme="minorHAnsi" w:cstheme="minorHAnsi"/>
        </w:rPr>
        <w:t>określonym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przez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</w:rPr>
        <w:t>Zamawiającego,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który</w:t>
      </w:r>
      <w:r w:rsidRPr="00C530B5">
        <w:rPr>
          <w:rFonts w:asciiTheme="minorHAnsi" w:hAnsiTheme="minorHAnsi" w:cstheme="minorHAnsi"/>
          <w:spacing w:val="-16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zostanie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przedstawiony</w:t>
      </w:r>
      <w:r w:rsidRPr="00C530B5">
        <w:rPr>
          <w:rFonts w:asciiTheme="minorHAnsi" w:hAnsiTheme="minorHAnsi" w:cstheme="minorHAnsi"/>
          <w:spacing w:val="-15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do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zawarcia</w:t>
      </w:r>
      <w:r w:rsidRPr="00C530B5">
        <w:rPr>
          <w:rFonts w:asciiTheme="minorHAnsi" w:hAnsiTheme="minorHAnsi" w:cstheme="minorHAnsi"/>
          <w:spacing w:val="-15"/>
        </w:rPr>
        <w:t xml:space="preserve"> </w:t>
      </w:r>
      <w:r w:rsidRPr="00C530B5">
        <w:rPr>
          <w:rFonts w:asciiTheme="minorHAnsi" w:hAnsiTheme="minorHAnsi" w:cstheme="minorHAnsi"/>
          <w:spacing w:val="-1"/>
        </w:rPr>
        <w:t>Umowy</w:t>
      </w:r>
      <w:r w:rsidRPr="00C530B5">
        <w:rPr>
          <w:rFonts w:asciiTheme="minorHAnsi" w:hAnsiTheme="minorHAnsi" w:cstheme="minorHAnsi"/>
          <w:spacing w:val="-15"/>
        </w:rPr>
        <w:t xml:space="preserve"> </w:t>
      </w:r>
      <w:r w:rsidRPr="00C530B5">
        <w:rPr>
          <w:rFonts w:asciiTheme="minorHAnsi" w:hAnsiTheme="minorHAnsi" w:cstheme="minorHAnsi"/>
        </w:rPr>
        <w:t>o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</w:rPr>
        <w:t>Zamówienie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</w:rPr>
        <w:t>Publiczne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-14"/>
        </w:rPr>
        <w:t xml:space="preserve"> </w:t>
      </w:r>
      <w:r w:rsidRPr="00C530B5">
        <w:rPr>
          <w:rFonts w:asciiTheme="minorHAnsi" w:hAnsiTheme="minorHAnsi" w:cstheme="minorHAnsi"/>
        </w:rPr>
        <w:t>wybranym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Pośrednikiem Finansowym</w:t>
      </w:r>
      <w:r w:rsidRPr="00C530B5">
        <w:rPr>
          <w:rFonts w:asciiTheme="minorHAnsi" w:hAnsiTheme="minorHAnsi" w:cstheme="minorHAnsi"/>
          <w:spacing w:val="3"/>
        </w:rPr>
        <w:t xml:space="preserve"> </w:t>
      </w:r>
      <w:r w:rsidRPr="00C530B5">
        <w:rPr>
          <w:rFonts w:asciiTheme="minorHAnsi" w:hAnsiTheme="minorHAnsi" w:cstheme="minorHAnsi"/>
        </w:rPr>
        <w:t>na:</w:t>
      </w:r>
    </w:p>
    <w:p w14:paraId="6A93E185" w14:textId="0B8586AC" w:rsidR="00483D65" w:rsidRPr="00C530B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spacing w:before="2"/>
        <w:ind w:right="120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wszelkich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materiałach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promocyjno-informacyjnych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opracowywanych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i/lub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zlecanych przez Pośrednika Finansowego</w:t>
      </w:r>
      <w:r w:rsidR="00712EFE" w:rsidRPr="00C530B5">
        <w:rPr>
          <w:rFonts w:asciiTheme="minorHAnsi" w:hAnsiTheme="minorHAnsi" w:cstheme="minorHAnsi"/>
        </w:rPr>
        <w:t>,</w:t>
      </w:r>
      <w:r w:rsidRPr="00C530B5">
        <w:rPr>
          <w:rFonts w:asciiTheme="minorHAnsi" w:hAnsiTheme="minorHAnsi" w:cstheme="minorHAnsi"/>
        </w:rPr>
        <w:t xml:space="preserve"> w tym w szczególności</w:t>
      </w:r>
      <w:r w:rsidR="00712EFE" w:rsidRPr="00C530B5">
        <w:rPr>
          <w:rFonts w:asciiTheme="minorHAnsi" w:hAnsiTheme="minorHAnsi" w:cstheme="minorHAnsi"/>
        </w:rPr>
        <w:t>:</w:t>
      </w:r>
      <w:r w:rsidRPr="00C530B5">
        <w:rPr>
          <w:rFonts w:asciiTheme="minorHAnsi" w:hAnsiTheme="minorHAnsi" w:cstheme="minorHAnsi"/>
        </w:rPr>
        <w:t xml:space="preserve"> ulotkach,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broszurach, folderach, plakatach, bannerach, materiałach filmowych, spotach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radiowych,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newsletterach</w:t>
      </w:r>
      <w:r w:rsidR="00712EFE" w:rsidRPr="00C530B5">
        <w:rPr>
          <w:rFonts w:asciiTheme="minorHAnsi" w:hAnsiTheme="minorHAnsi" w:cstheme="minorHAnsi"/>
        </w:rPr>
        <w:t xml:space="preserve">, w publikacjach w social mediach oraz innych </w:t>
      </w:r>
      <w:r w:rsidRPr="00C530B5">
        <w:rPr>
          <w:rFonts w:asciiTheme="minorHAnsi" w:hAnsiTheme="minorHAnsi" w:cstheme="minorHAnsi"/>
        </w:rPr>
        <w:t>informacjach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rozpowszechnianych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pośrednictwem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Internetu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itp.</w:t>
      </w:r>
      <w:r w:rsidR="00AA2707" w:rsidRPr="00C530B5">
        <w:rPr>
          <w:rFonts w:asciiTheme="minorHAnsi" w:hAnsiTheme="minorHAnsi" w:cstheme="minorHAnsi"/>
        </w:rPr>
        <w:t>,</w:t>
      </w:r>
    </w:p>
    <w:p w14:paraId="463F9664" w14:textId="47B02840" w:rsidR="00483D65" w:rsidRPr="00C530B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ind w:right="123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wszelkich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dokumentach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związanych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ze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świadczeniem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usługi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pośrednictwa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finansowego dla produktu finansowego „Reporęczenie”</w:t>
      </w:r>
      <w:r w:rsidR="00712EFE" w:rsidRPr="00C530B5">
        <w:rPr>
          <w:rFonts w:asciiTheme="minorHAnsi" w:hAnsiTheme="minorHAnsi" w:cstheme="minorHAnsi"/>
        </w:rPr>
        <w:t>,</w:t>
      </w:r>
      <w:r w:rsidRPr="00C530B5">
        <w:rPr>
          <w:rFonts w:asciiTheme="minorHAnsi" w:hAnsiTheme="minorHAnsi" w:cstheme="minorHAnsi"/>
        </w:rPr>
        <w:t xml:space="preserve"> w tym w szczególności</w:t>
      </w:r>
      <w:r w:rsidR="00712EFE" w:rsidRPr="00C530B5">
        <w:rPr>
          <w:rFonts w:asciiTheme="minorHAnsi" w:hAnsiTheme="minorHAnsi" w:cstheme="minorHAnsi"/>
        </w:rPr>
        <w:t xml:space="preserve"> </w:t>
      </w:r>
      <w:r w:rsidRPr="00C530B5">
        <w:rPr>
          <w:rFonts w:asciiTheme="minorHAnsi" w:hAnsiTheme="minorHAnsi" w:cstheme="minorHAnsi"/>
        </w:rPr>
        <w:t>na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umowach</w:t>
      </w:r>
      <w:r w:rsidR="00712EFE" w:rsidRPr="00C530B5">
        <w:rPr>
          <w:rFonts w:asciiTheme="minorHAnsi" w:hAnsiTheme="minorHAnsi" w:cstheme="minorHAnsi"/>
          <w:spacing w:val="1"/>
        </w:rPr>
        <w:t>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korespondencji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Odbiorcami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Wsparcia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Instytucjami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Finansowymi,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regulaminach,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ofertach,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wnioskach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Pośrednika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Finansowego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udostępnianych</w:t>
      </w:r>
      <w:r w:rsidRPr="00C530B5">
        <w:rPr>
          <w:rFonts w:asciiTheme="minorHAnsi" w:hAnsiTheme="minorHAnsi" w:cstheme="minorHAnsi"/>
          <w:spacing w:val="-1"/>
        </w:rPr>
        <w:t xml:space="preserve"> </w:t>
      </w:r>
      <w:r w:rsidRPr="00C530B5">
        <w:rPr>
          <w:rFonts w:asciiTheme="minorHAnsi" w:hAnsiTheme="minorHAnsi" w:cstheme="minorHAnsi"/>
        </w:rPr>
        <w:t>potencjalnym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M</w:t>
      </w:r>
      <w:r w:rsidR="00AA2707" w:rsidRPr="00C530B5">
        <w:rPr>
          <w:rFonts w:asciiTheme="minorHAnsi" w:hAnsiTheme="minorHAnsi" w:cstheme="minorHAnsi"/>
        </w:rPr>
        <w:t>Ś</w:t>
      </w:r>
      <w:r w:rsidRPr="00C530B5">
        <w:rPr>
          <w:rFonts w:asciiTheme="minorHAnsi" w:hAnsiTheme="minorHAnsi" w:cstheme="minorHAnsi"/>
        </w:rPr>
        <w:t>P</w:t>
      </w:r>
      <w:r w:rsidRPr="00C530B5">
        <w:rPr>
          <w:rFonts w:asciiTheme="minorHAnsi" w:hAnsiTheme="minorHAnsi" w:cstheme="minorHAnsi"/>
          <w:spacing w:val="2"/>
        </w:rPr>
        <w:t xml:space="preserve"> </w:t>
      </w:r>
      <w:r w:rsidR="00AA2707" w:rsidRPr="00C530B5">
        <w:rPr>
          <w:rFonts w:asciiTheme="minorHAnsi" w:hAnsiTheme="minorHAnsi" w:cstheme="minorHAnsi"/>
        </w:rPr>
        <w:t>itp.,</w:t>
      </w:r>
    </w:p>
    <w:p w14:paraId="10794376" w14:textId="3D4793F9" w:rsidR="00483D65" w:rsidRPr="00C530B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spacing w:line="266" w:lineRule="exact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stronie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internetowej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Pośrednika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Finansowego</w:t>
      </w:r>
      <w:r w:rsidR="00AA2707" w:rsidRPr="00C530B5">
        <w:rPr>
          <w:rFonts w:asciiTheme="minorHAnsi" w:hAnsiTheme="minorHAnsi" w:cstheme="minorHAnsi"/>
        </w:rPr>
        <w:t>.</w:t>
      </w:r>
    </w:p>
    <w:p w14:paraId="171DC423" w14:textId="426C847E" w:rsidR="00483D65" w:rsidRPr="00C530B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0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umieszczenie</w:t>
      </w:r>
      <w:r w:rsidRPr="00C530B5">
        <w:rPr>
          <w:rFonts w:asciiTheme="minorHAnsi" w:hAnsiTheme="minorHAnsi" w:cstheme="minorHAnsi"/>
          <w:spacing w:val="25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21"/>
        </w:rPr>
        <w:t xml:space="preserve"> </w:t>
      </w:r>
      <w:r w:rsidRPr="00C530B5">
        <w:rPr>
          <w:rFonts w:asciiTheme="minorHAnsi" w:hAnsiTheme="minorHAnsi" w:cstheme="minorHAnsi"/>
        </w:rPr>
        <w:t>widocznym</w:t>
      </w:r>
      <w:r w:rsidRPr="00C530B5">
        <w:rPr>
          <w:rFonts w:asciiTheme="minorHAnsi" w:hAnsiTheme="minorHAnsi" w:cstheme="minorHAnsi"/>
          <w:spacing w:val="25"/>
        </w:rPr>
        <w:t xml:space="preserve"> </w:t>
      </w:r>
      <w:r w:rsidRPr="00C530B5">
        <w:rPr>
          <w:rFonts w:asciiTheme="minorHAnsi" w:hAnsiTheme="minorHAnsi" w:cstheme="minorHAnsi"/>
        </w:rPr>
        <w:t>miejscu</w:t>
      </w:r>
      <w:r w:rsidRPr="00C530B5">
        <w:rPr>
          <w:rFonts w:asciiTheme="minorHAnsi" w:hAnsiTheme="minorHAnsi" w:cstheme="minorHAnsi"/>
          <w:spacing w:val="23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swojej</w:t>
      </w:r>
      <w:r w:rsidRPr="00C530B5">
        <w:rPr>
          <w:rFonts w:asciiTheme="minorHAnsi" w:hAnsiTheme="minorHAnsi" w:cstheme="minorHAnsi"/>
          <w:spacing w:val="23"/>
        </w:rPr>
        <w:t xml:space="preserve"> </w:t>
      </w:r>
      <w:r w:rsidRPr="00C530B5">
        <w:rPr>
          <w:rFonts w:asciiTheme="minorHAnsi" w:hAnsiTheme="minorHAnsi" w:cstheme="minorHAnsi"/>
        </w:rPr>
        <w:t>siedzibie</w:t>
      </w:r>
      <w:r w:rsidRPr="00C530B5">
        <w:rPr>
          <w:rFonts w:asciiTheme="minorHAnsi" w:hAnsiTheme="minorHAnsi" w:cstheme="minorHAnsi"/>
          <w:spacing w:val="24"/>
        </w:rPr>
        <w:t xml:space="preserve"> </w:t>
      </w:r>
      <w:r w:rsidRPr="00C530B5">
        <w:rPr>
          <w:rFonts w:asciiTheme="minorHAnsi" w:hAnsiTheme="minorHAnsi" w:cstheme="minorHAnsi"/>
        </w:rPr>
        <w:t>i</w:t>
      </w:r>
      <w:r w:rsidRPr="00C530B5">
        <w:rPr>
          <w:rFonts w:asciiTheme="minorHAnsi" w:hAnsiTheme="minorHAnsi" w:cstheme="minorHAnsi"/>
          <w:spacing w:val="23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21"/>
        </w:rPr>
        <w:t xml:space="preserve"> </w:t>
      </w:r>
      <w:r w:rsidRPr="00C530B5">
        <w:rPr>
          <w:rFonts w:asciiTheme="minorHAnsi" w:hAnsiTheme="minorHAnsi" w:cstheme="minorHAnsi"/>
        </w:rPr>
        <w:t>punktach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obsługi</w:t>
      </w:r>
      <w:r w:rsidRPr="00C530B5">
        <w:rPr>
          <w:rFonts w:asciiTheme="minorHAnsi" w:hAnsiTheme="minorHAnsi" w:cstheme="minorHAnsi"/>
          <w:spacing w:val="20"/>
        </w:rPr>
        <w:t xml:space="preserve"> </w:t>
      </w:r>
      <w:r w:rsidRPr="00C530B5">
        <w:rPr>
          <w:rFonts w:asciiTheme="minorHAnsi" w:hAnsiTheme="minorHAnsi" w:cstheme="minorHAnsi"/>
        </w:rPr>
        <w:t>klienta,</w:t>
      </w:r>
      <w:r w:rsidRPr="00C530B5">
        <w:rPr>
          <w:rFonts w:asciiTheme="minorHAnsi" w:hAnsiTheme="minorHAnsi" w:cstheme="minorHAnsi"/>
          <w:spacing w:val="-58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="00AA2707" w:rsidRPr="00C530B5">
        <w:rPr>
          <w:rFonts w:asciiTheme="minorHAnsi" w:hAnsiTheme="minorHAnsi" w:cstheme="minorHAnsi"/>
        </w:rPr>
        <w:t> </w:t>
      </w:r>
      <w:r w:rsidRPr="00C530B5">
        <w:rPr>
          <w:rFonts w:asciiTheme="minorHAnsi" w:hAnsiTheme="minorHAnsi" w:cstheme="minorHAnsi"/>
        </w:rPr>
        <w:t>których wdrażany jest produkt finansowy „Reporęczenie”</w:t>
      </w:r>
      <w:r w:rsidR="006B4B3E" w:rsidRPr="00C530B5">
        <w:rPr>
          <w:rFonts w:asciiTheme="minorHAnsi" w:hAnsiTheme="minorHAnsi" w:cstheme="minorHAnsi"/>
        </w:rPr>
        <w:t xml:space="preserve"> materiałów promocyjno-informacyjnych, o których mowa w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pkt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2</w:t>
      </w:r>
      <w:r w:rsidR="00AA2707" w:rsidRPr="00C530B5">
        <w:rPr>
          <w:rFonts w:asciiTheme="minorHAnsi" w:hAnsiTheme="minorHAnsi" w:cstheme="minorHAnsi"/>
          <w:spacing w:val="-1"/>
        </w:rPr>
        <w:t>.1.</w:t>
      </w:r>
      <w:r w:rsidRPr="00C530B5">
        <w:rPr>
          <w:rFonts w:asciiTheme="minorHAnsi" w:hAnsiTheme="minorHAnsi" w:cstheme="minorHAnsi"/>
        </w:rPr>
        <w:t>;</w:t>
      </w:r>
    </w:p>
    <w:p w14:paraId="6BFA2404" w14:textId="057A01A6" w:rsidR="00483D65" w:rsidRPr="00C530B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zamieszczenie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na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swojej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stronie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internetowej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(bądź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podstronie/zakładce)</w:t>
      </w:r>
      <w:r w:rsidR="006B4B3E" w:rsidRPr="00C530B5">
        <w:rPr>
          <w:rFonts w:asciiTheme="minorHAnsi" w:hAnsiTheme="minorHAnsi" w:cstheme="minorHAnsi"/>
        </w:rPr>
        <w:t xml:space="preserve"> niżej wymienionych informacji</w:t>
      </w:r>
      <w:r w:rsidRPr="00C530B5">
        <w:rPr>
          <w:rFonts w:asciiTheme="minorHAnsi" w:hAnsiTheme="minorHAnsi" w:cstheme="minorHAnsi"/>
        </w:rPr>
        <w:t>:</w:t>
      </w:r>
    </w:p>
    <w:p w14:paraId="76449B38" w14:textId="0BBC6D3E" w:rsidR="00483D65" w:rsidRPr="00C530B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ind w:right="119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opisu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wdrażanego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produktu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finansowego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„Reporęczenie”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wraz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jego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szczegółowymi</w:t>
      </w:r>
      <w:r w:rsidRPr="00C530B5">
        <w:rPr>
          <w:rFonts w:asciiTheme="minorHAnsi" w:hAnsiTheme="minorHAnsi" w:cstheme="minorHAnsi"/>
          <w:spacing w:val="-13"/>
        </w:rPr>
        <w:t xml:space="preserve"> </w:t>
      </w:r>
      <w:r w:rsidRPr="00C530B5">
        <w:rPr>
          <w:rFonts w:asciiTheme="minorHAnsi" w:hAnsiTheme="minorHAnsi" w:cstheme="minorHAnsi"/>
        </w:rPr>
        <w:t>parametrami</w:t>
      </w:r>
      <w:r w:rsidRPr="00C530B5">
        <w:rPr>
          <w:rFonts w:asciiTheme="minorHAnsi" w:hAnsiTheme="minorHAnsi" w:cstheme="minorHAnsi"/>
          <w:spacing w:val="-9"/>
        </w:rPr>
        <w:t xml:space="preserve"> </w:t>
      </w:r>
      <w:r w:rsidRPr="00C530B5">
        <w:rPr>
          <w:rFonts w:asciiTheme="minorHAnsi" w:hAnsiTheme="minorHAnsi" w:cstheme="minorHAnsi"/>
        </w:rPr>
        <w:t>wynikającymi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Metryki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Produktu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(np.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maksymalna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wartość poręczenia i</w:t>
      </w:r>
      <w:r w:rsidR="00FE1E87" w:rsidRPr="00C530B5">
        <w:rPr>
          <w:rFonts w:asciiTheme="minorHAnsi" w:hAnsiTheme="minorHAnsi" w:cstheme="minorHAnsi"/>
        </w:rPr>
        <w:t> </w:t>
      </w:r>
      <w:r w:rsidRPr="00C530B5">
        <w:rPr>
          <w:rFonts w:asciiTheme="minorHAnsi" w:hAnsiTheme="minorHAnsi" w:cstheme="minorHAnsi"/>
        </w:rPr>
        <w:t>okres ustanowienia, zasady odpłatności, charakterystyka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poręczanych</w:t>
      </w:r>
      <w:r w:rsidRPr="00C530B5">
        <w:rPr>
          <w:rFonts w:asciiTheme="minorHAnsi" w:hAnsiTheme="minorHAnsi" w:cstheme="minorHAnsi"/>
          <w:spacing w:val="-1"/>
        </w:rPr>
        <w:t xml:space="preserve"> </w:t>
      </w:r>
      <w:r w:rsidRPr="00C530B5">
        <w:rPr>
          <w:rFonts w:asciiTheme="minorHAnsi" w:hAnsiTheme="minorHAnsi" w:cstheme="minorHAnsi"/>
        </w:rPr>
        <w:t>zobowiązań i</w:t>
      </w:r>
      <w:r w:rsidR="00FE1E87" w:rsidRPr="00C530B5">
        <w:rPr>
          <w:rFonts w:asciiTheme="minorHAnsi" w:hAnsiTheme="minorHAnsi" w:cstheme="minorHAnsi"/>
        </w:rPr>
        <w:t> </w:t>
      </w:r>
      <w:r w:rsidRPr="00C530B5">
        <w:rPr>
          <w:rFonts w:asciiTheme="minorHAnsi" w:hAnsiTheme="minorHAnsi" w:cstheme="minorHAnsi"/>
        </w:rPr>
        <w:t>Odbiorców</w:t>
      </w:r>
      <w:r w:rsidRPr="00C530B5">
        <w:rPr>
          <w:rFonts w:asciiTheme="minorHAnsi" w:hAnsiTheme="minorHAnsi" w:cstheme="minorHAnsi"/>
          <w:spacing w:val="-8"/>
        </w:rPr>
        <w:t xml:space="preserve"> </w:t>
      </w:r>
      <w:r w:rsidRPr="00C530B5">
        <w:rPr>
          <w:rFonts w:asciiTheme="minorHAnsi" w:hAnsiTheme="minorHAnsi" w:cstheme="minorHAnsi"/>
        </w:rPr>
        <w:t>Wsparcia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itp.);</w:t>
      </w:r>
    </w:p>
    <w:p w14:paraId="4103B798" w14:textId="659BE767" w:rsidR="00483D65" w:rsidRPr="00C530B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37" w:lineRule="auto"/>
        <w:ind w:right="125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wzorów</w:t>
      </w:r>
      <w:r w:rsidRPr="00C530B5">
        <w:rPr>
          <w:rFonts w:asciiTheme="minorHAnsi" w:hAnsiTheme="minorHAnsi" w:cstheme="minorHAnsi"/>
          <w:spacing w:val="36"/>
        </w:rPr>
        <w:t xml:space="preserve"> </w:t>
      </w:r>
      <w:r w:rsidRPr="00C530B5">
        <w:rPr>
          <w:rFonts w:asciiTheme="minorHAnsi" w:hAnsiTheme="minorHAnsi" w:cstheme="minorHAnsi"/>
        </w:rPr>
        <w:t>dokumentów</w:t>
      </w:r>
      <w:r w:rsidRPr="00C530B5">
        <w:rPr>
          <w:rFonts w:asciiTheme="minorHAnsi" w:hAnsiTheme="minorHAnsi" w:cstheme="minorHAnsi"/>
          <w:spacing w:val="35"/>
        </w:rPr>
        <w:t xml:space="preserve"> </w:t>
      </w:r>
      <w:r w:rsidRPr="00C530B5">
        <w:rPr>
          <w:rFonts w:asciiTheme="minorHAnsi" w:hAnsiTheme="minorHAnsi" w:cstheme="minorHAnsi"/>
        </w:rPr>
        <w:t>aplikacyjnych</w:t>
      </w:r>
      <w:r w:rsidRPr="00C530B5">
        <w:rPr>
          <w:rFonts w:asciiTheme="minorHAnsi" w:hAnsiTheme="minorHAnsi" w:cstheme="minorHAnsi"/>
          <w:spacing w:val="39"/>
        </w:rPr>
        <w:t xml:space="preserve"> </w:t>
      </w:r>
      <w:r w:rsidRPr="00C530B5">
        <w:rPr>
          <w:rFonts w:asciiTheme="minorHAnsi" w:hAnsiTheme="minorHAnsi" w:cstheme="minorHAnsi"/>
        </w:rPr>
        <w:t>oznaczonych</w:t>
      </w:r>
      <w:r w:rsidR="00FE1E87" w:rsidRPr="00C530B5">
        <w:rPr>
          <w:rFonts w:asciiTheme="minorHAnsi" w:hAnsiTheme="minorHAnsi" w:cstheme="minorHAnsi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Pr="00C530B5">
        <w:rPr>
          <w:rFonts w:asciiTheme="minorHAnsi" w:hAnsiTheme="minorHAnsi" w:cstheme="minorHAnsi"/>
          <w:spacing w:val="36"/>
        </w:rPr>
        <w:t xml:space="preserve"> </w:t>
      </w:r>
      <w:r w:rsidR="00FE1E87" w:rsidRPr="00C530B5">
        <w:rPr>
          <w:rFonts w:asciiTheme="minorHAnsi" w:hAnsiTheme="minorHAnsi" w:cstheme="minorHAnsi"/>
        </w:rPr>
        <w:t>sposób,</w:t>
      </w:r>
      <w:r w:rsidRPr="00C530B5">
        <w:rPr>
          <w:rFonts w:asciiTheme="minorHAnsi" w:hAnsiTheme="minorHAnsi" w:cstheme="minorHAnsi"/>
          <w:spacing w:val="38"/>
        </w:rPr>
        <w:t xml:space="preserve"> </w:t>
      </w:r>
      <w:r w:rsidRPr="00C530B5">
        <w:rPr>
          <w:rFonts w:asciiTheme="minorHAnsi" w:hAnsiTheme="minorHAnsi" w:cstheme="minorHAnsi"/>
        </w:rPr>
        <w:t>o</w:t>
      </w:r>
      <w:r w:rsidRPr="00C530B5">
        <w:rPr>
          <w:rFonts w:asciiTheme="minorHAnsi" w:hAnsiTheme="minorHAnsi" w:cstheme="minorHAnsi"/>
          <w:spacing w:val="36"/>
        </w:rPr>
        <w:t xml:space="preserve"> </w:t>
      </w:r>
      <w:r w:rsidRPr="00C530B5">
        <w:rPr>
          <w:rFonts w:asciiTheme="minorHAnsi" w:hAnsiTheme="minorHAnsi" w:cstheme="minorHAnsi"/>
        </w:rPr>
        <w:t>którym</w:t>
      </w:r>
      <w:r w:rsidRPr="00C530B5">
        <w:rPr>
          <w:rFonts w:asciiTheme="minorHAnsi" w:hAnsiTheme="minorHAnsi" w:cstheme="minorHAnsi"/>
          <w:spacing w:val="37"/>
        </w:rPr>
        <w:t xml:space="preserve"> </w:t>
      </w:r>
      <w:r w:rsidRPr="00C530B5">
        <w:rPr>
          <w:rFonts w:asciiTheme="minorHAnsi" w:hAnsiTheme="minorHAnsi" w:cstheme="minorHAnsi"/>
        </w:rPr>
        <w:t>mowa</w:t>
      </w:r>
      <w:r w:rsidRPr="00C530B5">
        <w:rPr>
          <w:rFonts w:asciiTheme="minorHAnsi" w:hAnsiTheme="minorHAnsi" w:cstheme="minorHAnsi"/>
          <w:spacing w:val="-58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="00FE1E87" w:rsidRPr="00C530B5">
        <w:rPr>
          <w:rFonts w:asciiTheme="minorHAnsi" w:hAnsiTheme="minorHAnsi" w:cstheme="minorHAnsi"/>
          <w:spacing w:val="-3"/>
        </w:rPr>
        <w:t> </w:t>
      </w:r>
      <w:r w:rsidRPr="00C530B5">
        <w:rPr>
          <w:rFonts w:asciiTheme="minorHAnsi" w:hAnsiTheme="minorHAnsi" w:cstheme="minorHAnsi"/>
        </w:rPr>
        <w:t>pkt</w:t>
      </w:r>
      <w:r w:rsidR="00FE1E87" w:rsidRPr="00C530B5">
        <w:rPr>
          <w:rFonts w:asciiTheme="minorHAnsi" w:hAnsiTheme="minorHAnsi" w:cstheme="minorHAnsi"/>
          <w:spacing w:val="-1"/>
        </w:rPr>
        <w:t> </w:t>
      </w:r>
      <w:r w:rsidRPr="00C530B5">
        <w:rPr>
          <w:rFonts w:asciiTheme="minorHAnsi" w:hAnsiTheme="minorHAnsi" w:cstheme="minorHAnsi"/>
        </w:rPr>
        <w:t>2</w:t>
      </w:r>
      <w:r w:rsidR="00FE1E87" w:rsidRPr="00C530B5">
        <w:rPr>
          <w:rFonts w:asciiTheme="minorHAnsi" w:hAnsiTheme="minorHAnsi" w:cstheme="minorHAnsi"/>
        </w:rPr>
        <w:t>.1.</w:t>
      </w:r>
      <w:r w:rsidRPr="00C530B5">
        <w:rPr>
          <w:rFonts w:asciiTheme="minorHAnsi" w:hAnsiTheme="minorHAnsi" w:cstheme="minorHAnsi"/>
        </w:rPr>
        <w:t>;</w:t>
      </w:r>
    </w:p>
    <w:p w14:paraId="46A70C9F" w14:textId="77777777" w:rsidR="00483D65" w:rsidRPr="00C530B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69" w:lineRule="exact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danych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kontaktowych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do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osób</w:t>
      </w:r>
      <w:r w:rsidRPr="00C530B5">
        <w:rPr>
          <w:rFonts w:asciiTheme="minorHAnsi" w:hAnsiTheme="minorHAnsi" w:cstheme="minorHAnsi"/>
          <w:spacing w:val="-5"/>
        </w:rPr>
        <w:t xml:space="preserve"> </w:t>
      </w:r>
      <w:r w:rsidRPr="00C530B5">
        <w:rPr>
          <w:rFonts w:asciiTheme="minorHAnsi" w:hAnsiTheme="minorHAnsi" w:cstheme="minorHAnsi"/>
        </w:rPr>
        <w:t>udzielających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szczegółowych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informacji;</w:t>
      </w:r>
    </w:p>
    <w:p w14:paraId="119C17C4" w14:textId="6B7F0CD4" w:rsidR="00483D65" w:rsidRPr="00C530B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before="2" w:line="237" w:lineRule="auto"/>
        <w:ind w:right="123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aktualnych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informacji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co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do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wielkości</w:t>
      </w:r>
      <w:r w:rsidRPr="00C530B5">
        <w:rPr>
          <w:rFonts w:asciiTheme="minorHAnsi" w:hAnsiTheme="minorHAnsi" w:cstheme="minorHAnsi"/>
          <w:spacing w:val="-4"/>
        </w:rPr>
        <w:t xml:space="preserve"> </w:t>
      </w:r>
      <w:r w:rsidRPr="00C530B5">
        <w:rPr>
          <w:rFonts w:asciiTheme="minorHAnsi" w:hAnsiTheme="minorHAnsi" w:cstheme="minorHAnsi"/>
        </w:rPr>
        <w:t>udzielonego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M</w:t>
      </w:r>
      <w:r w:rsidR="00FE1E87" w:rsidRPr="00C530B5">
        <w:rPr>
          <w:rFonts w:asciiTheme="minorHAnsi" w:hAnsiTheme="minorHAnsi" w:cstheme="minorHAnsi"/>
        </w:rPr>
        <w:t>Ś</w:t>
      </w:r>
      <w:r w:rsidRPr="00C530B5">
        <w:rPr>
          <w:rFonts w:asciiTheme="minorHAnsi" w:hAnsiTheme="minorHAnsi" w:cstheme="minorHAnsi"/>
        </w:rPr>
        <w:t>P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wsparcia,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na</w:t>
      </w:r>
      <w:r w:rsidRPr="00C530B5">
        <w:rPr>
          <w:rFonts w:asciiTheme="minorHAnsi" w:hAnsiTheme="minorHAnsi" w:cstheme="minorHAnsi"/>
          <w:spacing w:val="-6"/>
        </w:rPr>
        <w:t xml:space="preserve"> </w:t>
      </w:r>
      <w:r w:rsidRPr="00C530B5">
        <w:rPr>
          <w:rFonts w:asciiTheme="minorHAnsi" w:hAnsiTheme="minorHAnsi" w:cstheme="minorHAnsi"/>
        </w:rPr>
        <w:t>podstawie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zatwierdzonych</w:t>
      </w:r>
      <w:r w:rsidRPr="00C530B5">
        <w:rPr>
          <w:rFonts w:asciiTheme="minorHAnsi" w:hAnsiTheme="minorHAnsi" w:cstheme="minorHAnsi"/>
          <w:spacing w:val="-1"/>
        </w:rPr>
        <w:t xml:space="preserve"> </w:t>
      </w:r>
      <w:r w:rsidRPr="00C530B5">
        <w:rPr>
          <w:rFonts w:asciiTheme="minorHAnsi" w:hAnsiTheme="minorHAnsi" w:cstheme="minorHAnsi"/>
        </w:rPr>
        <w:t>przez</w:t>
      </w:r>
      <w:r w:rsidRPr="00C530B5">
        <w:rPr>
          <w:rFonts w:asciiTheme="minorHAnsi" w:hAnsiTheme="minorHAnsi" w:cstheme="minorHAnsi"/>
          <w:spacing w:val="-2"/>
        </w:rPr>
        <w:t xml:space="preserve"> </w:t>
      </w:r>
      <w:r w:rsidRPr="00C530B5">
        <w:rPr>
          <w:rFonts w:asciiTheme="minorHAnsi" w:hAnsiTheme="minorHAnsi" w:cstheme="minorHAnsi"/>
        </w:rPr>
        <w:t>Zamawiającego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sprawozdań;</w:t>
      </w:r>
    </w:p>
    <w:p w14:paraId="2C48722D" w14:textId="590F3D1F" w:rsidR="00483D65" w:rsidRPr="00C530B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2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współpracę   z   Zamawiającym   oraz   odpowiednimi   jednostkami   Powierzającego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</w:t>
      </w:r>
      <w:r w:rsidR="00FE1E87" w:rsidRPr="00C530B5">
        <w:rPr>
          <w:rFonts w:asciiTheme="minorHAnsi" w:hAnsiTheme="minorHAnsi" w:cstheme="minorHAnsi"/>
        </w:rPr>
        <w:t> </w:t>
      </w:r>
      <w:r w:rsidRPr="00C530B5">
        <w:rPr>
          <w:rFonts w:asciiTheme="minorHAnsi" w:hAnsiTheme="minorHAnsi" w:cstheme="minorHAnsi"/>
        </w:rPr>
        <w:t>zakresie organizacji bądź uczestnictwa w spotkaniach, konferencjach z udziałem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potencjalnych</w:t>
      </w:r>
      <w:r w:rsidRPr="00C530B5">
        <w:rPr>
          <w:rFonts w:asciiTheme="minorHAnsi" w:hAnsiTheme="minorHAnsi" w:cstheme="minorHAnsi"/>
          <w:spacing w:val="-3"/>
        </w:rPr>
        <w:t xml:space="preserve"> </w:t>
      </w:r>
      <w:r w:rsidRPr="00C530B5">
        <w:rPr>
          <w:rFonts w:asciiTheme="minorHAnsi" w:hAnsiTheme="minorHAnsi" w:cstheme="minorHAnsi"/>
        </w:rPr>
        <w:t>Odbiorców</w:t>
      </w:r>
      <w:r w:rsidRPr="00C530B5">
        <w:rPr>
          <w:rFonts w:asciiTheme="minorHAnsi" w:hAnsiTheme="minorHAnsi" w:cstheme="minorHAnsi"/>
          <w:spacing w:val="-7"/>
        </w:rPr>
        <w:t xml:space="preserve"> </w:t>
      </w:r>
      <w:r w:rsidRPr="00C530B5">
        <w:rPr>
          <w:rFonts w:asciiTheme="minorHAnsi" w:hAnsiTheme="minorHAnsi" w:cstheme="minorHAnsi"/>
        </w:rPr>
        <w:t>Wsparcia</w:t>
      </w:r>
      <w:r w:rsidR="00FE1E87" w:rsidRPr="00C530B5">
        <w:rPr>
          <w:rFonts w:asciiTheme="minorHAnsi" w:hAnsiTheme="minorHAnsi" w:cstheme="minorHAnsi"/>
        </w:rPr>
        <w:t>.</w:t>
      </w:r>
    </w:p>
    <w:p w14:paraId="0B5B33CC" w14:textId="77777777" w:rsidR="00483D65" w:rsidRPr="00C530B5" w:rsidRDefault="00483D65">
      <w:pPr>
        <w:jc w:val="both"/>
        <w:rPr>
          <w:rFonts w:asciiTheme="minorHAnsi" w:hAnsiTheme="minorHAnsi" w:cstheme="minorHAnsi"/>
        </w:rPr>
      </w:pPr>
    </w:p>
    <w:p w14:paraId="42DCFA7F" w14:textId="349DFB45" w:rsidR="00483D65" w:rsidRPr="00C530B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67"/>
        <w:ind w:right="122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Pośrednik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Finansowy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informuje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Zamawiającego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o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realizowanych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przez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siebie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wszelkich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przedsięwzięciach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związanych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z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promocją</w:t>
      </w:r>
      <w:r w:rsidRPr="00C530B5">
        <w:rPr>
          <w:rFonts w:asciiTheme="minorHAnsi" w:hAnsiTheme="minorHAnsi" w:cstheme="minorHAnsi"/>
          <w:spacing w:val="-13"/>
        </w:rPr>
        <w:t xml:space="preserve"> </w:t>
      </w:r>
      <w:r w:rsidRPr="00C530B5">
        <w:rPr>
          <w:rFonts w:asciiTheme="minorHAnsi" w:hAnsiTheme="minorHAnsi" w:cstheme="minorHAnsi"/>
        </w:rPr>
        <w:t>wdrażanego</w:t>
      </w:r>
      <w:r w:rsidRPr="00C530B5">
        <w:rPr>
          <w:rFonts w:asciiTheme="minorHAnsi" w:hAnsiTheme="minorHAnsi" w:cstheme="minorHAnsi"/>
          <w:spacing w:val="-11"/>
        </w:rPr>
        <w:t xml:space="preserve"> </w:t>
      </w:r>
      <w:r w:rsidRPr="00C530B5">
        <w:rPr>
          <w:rFonts w:asciiTheme="minorHAnsi" w:hAnsiTheme="minorHAnsi" w:cstheme="minorHAnsi"/>
        </w:rPr>
        <w:t>produktu</w:t>
      </w:r>
      <w:r w:rsidRPr="00C530B5">
        <w:rPr>
          <w:rFonts w:asciiTheme="minorHAnsi" w:hAnsiTheme="minorHAnsi" w:cstheme="minorHAnsi"/>
          <w:spacing w:val="-15"/>
        </w:rPr>
        <w:t xml:space="preserve"> </w:t>
      </w:r>
      <w:r w:rsidRPr="00C530B5">
        <w:rPr>
          <w:rFonts w:asciiTheme="minorHAnsi" w:hAnsiTheme="minorHAnsi" w:cstheme="minorHAnsi"/>
        </w:rPr>
        <w:t>finansowego</w:t>
      </w:r>
      <w:r w:rsidRPr="00C530B5">
        <w:rPr>
          <w:rFonts w:asciiTheme="minorHAnsi" w:hAnsiTheme="minorHAnsi" w:cstheme="minorHAnsi"/>
          <w:spacing w:val="-12"/>
        </w:rPr>
        <w:t xml:space="preserve"> </w:t>
      </w:r>
      <w:r w:rsidRPr="00C530B5">
        <w:rPr>
          <w:rFonts w:asciiTheme="minorHAnsi" w:hAnsiTheme="minorHAnsi" w:cstheme="minorHAnsi"/>
        </w:rPr>
        <w:t>„Reporęczenie”</w:t>
      </w:r>
      <w:r w:rsidRPr="00C530B5">
        <w:rPr>
          <w:rFonts w:asciiTheme="minorHAnsi" w:hAnsiTheme="minorHAnsi" w:cstheme="minorHAnsi"/>
          <w:spacing w:val="-58"/>
        </w:rPr>
        <w:t xml:space="preserve"> </w:t>
      </w:r>
      <w:r w:rsidRPr="00C530B5">
        <w:rPr>
          <w:rFonts w:asciiTheme="minorHAnsi" w:hAnsiTheme="minorHAnsi" w:cstheme="minorHAnsi"/>
        </w:rPr>
        <w:t>w dokumentach sprawozdawczych.</w:t>
      </w:r>
    </w:p>
    <w:p w14:paraId="3282AC56" w14:textId="77777777" w:rsidR="00483D65" w:rsidRPr="00C530B5" w:rsidRDefault="00483D65">
      <w:pPr>
        <w:pStyle w:val="Tekstpodstawowy"/>
        <w:spacing w:before="1"/>
        <w:ind w:firstLine="0"/>
        <w:jc w:val="left"/>
        <w:rPr>
          <w:rFonts w:asciiTheme="minorHAnsi" w:hAnsiTheme="minorHAnsi" w:cstheme="minorHAnsi"/>
        </w:rPr>
      </w:pPr>
    </w:p>
    <w:p w14:paraId="5A1A1CAF" w14:textId="012CF787" w:rsidR="00483D65" w:rsidRPr="00C530B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ind w:right="123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 xml:space="preserve">Pośrednik  </w:t>
      </w:r>
      <w:r w:rsidRPr="00C530B5">
        <w:rPr>
          <w:rFonts w:asciiTheme="minorHAnsi" w:hAnsiTheme="minorHAnsi" w:cstheme="minorHAnsi"/>
          <w:spacing w:val="12"/>
        </w:rPr>
        <w:t xml:space="preserve"> </w:t>
      </w:r>
      <w:r w:rsidRPr="00C530B5">
        <w:rPr>
          <w:rFonts w:asciiTheme="minorHAnsi" w:hAnsiTheme="minorHAnsi" w:cstheme="minorHAnsi"/>
        </w:rPr>
        <w:t xml:space="preserve">Finansowy  </w:t>
      </w:r>
      <w:r w:rsidRPr="00C530B5">
        <w:rPr>
          <w:rFonts w:asciiTheme="minorHAnsi" w:hAnsiTheme="minorHAnsi" w:cstheme="minorHAnsi"/>
          <w:spacing w:val="12"/>
        </w:rPr>
        <w:t xml:space="preserve"> </w:t>
      </w:r>
      <w:r w:rsidR="006B4B3E" w:rsidRPr="00C530B5">
        <w:rPr>
          <w:rFonts w:asciiTheme="minorHAnsi" w:hAnsiTheme="minorHAnsi" w:cstheme="minorHAnsi"/>
        </w:rPr>
        <w:t>ma obowiązek</w:t>
      </w:r>
      <w:r w:rsidRPr="00C530B5">
        <w:rPr>
          <w:rFonts w:asciiTheme="minorHAnsi" w:hAnsiTheme="minorHAnsi" w:cstheme="minorHAnsi"/>
        </w:rPr>
        <w:t xml:space="preserve">  </w:t>
      </w:r>
      <w:r w:rsidRPr="00C530B5">
        <w:rPr>
          <w:rFonts w:asciiTheme="minorHAnsi" w:hAnsiTheme="minorHAnsi" w:cstheme="minorHAnsi"/>
          <w:spacing w:val="13"/>
        </w:rPr>
        <w:t xml:space="preserve"> </w:t>
      </w:r>
      <w:r w:rsidRPr="00C530B5">
        <w:rPr>
          <w:rFonts w:asciiTheme="minorHAnsi" w:hAnsiTheme="minorHAnsi" w:cstheme="minorHAnsi"/>
        </w:rPr>
        <w:t xml:space="preserve">do  </w:t>
      </w:r>
      <w:r w:rsidRPr="00C530B5">
        <w:rPr>
          <w:rFonts w:asciiTheme="minorHAnsi" w:hAnsiTheme="minorHAnsi" w:cstheme="minorHAnsi"/>
          <w:spacing w:val="8"/>
        </w:rPr>
        <w:t xml:space="preserve"> </w:t>
      </w:r>
      <w:r w:rsidRPr="00C530B5">
        <w:rPr>
          <w:rFonts w:asciiTheme="minorHAnsi" w:hAnsiTheme="minorHAnsi" w:cstheme="minorHAnsi"/>
        </w:rPr>
        <w:t xml:space="preserve">dokumentowania  </w:t>
      </w:r>
      <w:r w:rsidRPr="00C530B5">
        <w:rPr>
          <w:rFonts w:asciiTheme="minorHAnsi" w:hAnsiTheme="minorHAnsi" w:cstheme="minorHAnsi"/>
          <w:spacing w:val="11"/>
        </w:rPr>
        <w:t xml:space="preserve"> </w:t>
      </w:r>
      <w:r w:rsidRPr="00C530B5">
        <w:rPr>
          <w:rFonts w:asciiTheme="minorHAnsi" w:hAnsiTheme="minorHAnsi" w:cstheme="minorHAnsi"/>
        </w:rPr>
        <w:t xml:space="preserve">działań  </w:t>
      </w:r>
      <w:r w:rsidRPr="00C530B5">
        <w:rPr>
          <w:rFonts w:asciiTheme="minorHAnsi" w:hAnsiTheme="minorHAnsi" w:cstheme="minorHAnsi"/>
          <w:spacing w:val="12"/>
        </w:rPr>
        <w:t xml:space="preserve"> </w:t>
      </w:r>
      <w:r w:rsidRPr="00C530B5">
        <w:rPr>
          <w:rFonts w:asciiTheme="minorHAnsi" w:hAnsiTheme="minorHAnsi" w:cstheme="minorHAnsi"/>
        </w:rPr>
        <w:t>informacyjnych</w:t>
      </w:r>
      <w:r w:rsidRPr="00C530B5">
        <w:rPr>
          <w:rFonts w:asciiTheme="minorHAnsi" w:hAnsiTheme="minorHAnsi" w:cstheme="minorHAnsi"/>
          <w:spacing w:val="-59"/>
        </w:rPr>
        <w:t xml:space="preserve"> </w:t>
      </w:r>
      <w:r w:rsidRPr="00C530B5">
        <w:rPr>
          <w:rFonts w:asciiTheme="minorHAnsi" w:hAnsiTheme="minorHAnsi" w:cstheme="minorHAnsi"/>
        </w:rPr>
        <w:t>i</w:t>
      </w:r>
      <w:r w:rsidR="000D708A" w:rsidRPr="00C530B5">
        <w:rPr>
          <w:rFonts w:asciiTheme="minorHAnsi" w:hAnsiTheme="minorHAnsi" w:cstheme="minorHAnsi"/>
        </w:rPr>
        <w:t> </w:t>
      </w:r>
      <w:r w:rsidRPr="00C530B5">
        <w:rPr>
          <w:rFonts w:asciiTheme="minorHAnsi" w:hAnsiTheme="minorHAnsi" w:cstheme="minorHAnsi"/>
        </w:rPr>
        <w:t>promocyjnych</w:t>
      </w:r>
      <w:r w:rsidR="00FD6BD8" w:rsidRPr="00C530B5">
        <w:rPr>
          <w:rFonts w:asciiTheme="minorHAnsi" w:hAnsiTheme="minorHAnsi" w:cstheme="minorHAnsi"/>
        </w:rPr>
        <w:t>,</w:t>
      </w:r>
      <w:r w:rsidRPr="00C530B5">
        <w:rPr>
          <w:rFonts w:asciiTheme="minorHAnsi" w:hAnsiTheme="minorHAnsi" w:cstheme="minorHAnsi"/>
        </w:rPr>
        <w:t xml:space="preserve"> podejmowanych w związku z realizacją Umowy o Zamówienie Publiczne,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poprzez zapewnienie odpowiedniego jej gromadzenia i przechowywania w formie papierowej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i/</w:t>
      </w:r>
      <w:r w:rsidR="00FD6BD8" w:rsidRPr="00C530B5">
        <w:rPr>
          <w:rFonts w:asciiTheme="minorHAnsi" w:hAnsiTheme="minorHAnsi" w:cstheme="minorHAnsi"/>
          <w:spacing w:val="1"/>
        </w:rPr>
        <w:t> </w:t>
      </w:r>
      <w:r w:rsidRPr="00C530B5">
        <w:rPr>
          <w:rFonts w:asciiTheme="minorHAnsi" w:hAnsiTheme="minorHAnsi" w:cstheme="minorHAnsi"/>
        </w:rPr>
        <w:t>lub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elektronicznej</w:t>
      </w:r>
      <w:r w:rsidR="00FD6BD8" w:rsidRPr="00C530B5">
        <w:rPr>
          <w:rFonts w:asciiTheme="minorHAnsi" w:hAnsiTheme="minorHAnsi" w:cstheme="minorHAnsi"/>
        </w:rPr>
        <w:t xml:space="preserve"> (niezależnie od jej charakteru i nośnika).</w:t>
      </w:r>
    </w:p>
    <w:p w14:paraId="36CB3D51" w14:textId="77777777" w:rsidR="00483D65" w:rsidRPr="00C530B5" w:rsidRDefault="00483D65">
      <w:pPr>
        <w:pStyle w:val="Tekstpodstawowy"/>
        <w:spacing w:before="10"/>
        <w:ind w:firstLine="0"/>
        <w:jc w:val="left"/>
        <w:rPr>
          <w:rFonts w:asciiTheme="minorHAnsi" w:hAnsiTheme="minorHAnsi" w:cstheme="minorHAnsi"/>
        </w:rPr>
      </w:pPr>
    </w:p>
    <w:p w14:paraId="2DFC1ACD" w14:textId="228DDF58" w:rsidR="00483D65" w:rsidRPr="00C530B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1"/>
        <w:ind w:right="121"/>
        <w:rPr>
          <w:rFonts w:asciiTheme="minorHAnsi" w:hAnsiTheme="minorHAnsi" w:cstheme="minorHAnsi"/>
        </w:rPr>
      </w:pPr>
      <w:r w:rsidRPr="00C530B5">
        <w:rPr>
          <w:rFonts w:asciiTheme="minorHAnsi" w:hAnsiTheme="minorHAnsi" w:cstheme="minorHAnsi"/>
        </w:rPr>
        <w:t>Zamawiający, zastrzega możliwość zmiany wzorca, o którym mowa w pkt 2</w:t>
      </w:r>
      <w:r w:rsidR="00291DA6" w:rsidRPr="00C530B5">
        <w:rPr>
          <w:rFonts w:asciiTheme="minorHAnsi" w:hAnsiTheme="minorHAnsi" w:cstheme="minorHAnsi"/>
        </w:rPr>
        <w:t>.1.</w:t>
      </w:r>
      <w:r w:rsidRPr="00C530B5">
        <w:rPr>
          <w:rFonts w:asciiTheme="minorHAnsi" w:hAnsiTheme="minorHAnsi" w:cstheme="minorHAnsi"/>
        </w:rPr>
        <w:t xml:space="preserve"> w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przypadku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zmiany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obowiązującej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polityki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wizerunkowej</w:t>
      </w:r>
      <w:r w:rsidR="00291DA6" w:rsidRPr="00C530B5">
        <w:rPr>
          <w:rFonts w:asciiTheme="minorHAnsi" w:hAnsiTheme="minorHAnsi" w:cstheme="minorHAnsi"/>
        </w:rPr>
        <w:t xml:space="preserve"> Zamawiającego</w:t>
      </w:r>
      <w:r w:rsidRPr="00C530B5">
        <w:rPr>
          <w:rFonts w:asciiTheme="minorHAnsi" w:hAnsiTheme="minorHAnsi" w:cstheme="minorHAnsi"/>
        </w:rPr>
        <w:t>.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Pośrednik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Finansowy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będzie zobowiązany stosować zmiany</w:t>
      </w:r>
      <w:r w:rsidR="000D708A" w:rsidRPr="00C530B5">
        <w:rPr>
          <w:rFonts w:asciiTheme="minorHAnsi" w:hAnsiTheme="minorHAnsi" w:cstheme="minorHAnsi"/>
        </w:rPr>
        <w:t>,</w:t>
      </w:r>
      <w:r w:rsidRPr="00C530B5">
        <w:rPr>
          <w:rFonts w:asciiTheme="minorHAnsi" w:hAnsiTheme="minorHAnsi" w:cstheme="minorHAnsi"/>
        </w:rPr>
        <w:t xml:space="preserve"> o których mowa powyżej od dnia ich ogłoszenia przez</w:t>
      </w:r>
      <w:r w:rsidRPr="00C530B5">
        <w:rPr>
          <w:rFonts w:asciiTheme="minorHAnsi" w:hAnsiTheme="minorHAnsi" w:cstheme="minorHAnsi"/>
          <w:spacing w:val="1"/>
        </w:rPr>
        <w:t xml:space="preserve"> </w:t>
      </w:r>
      <w:r w:rsidRPr="00C530B5">
        <w:rPr>
          <w:rFonts w:asciiTheme="minorHAnsi" w:hAnsiTheme="minorHAnsi" w:cstheme="minorHAnsi"/>
        </w:rPr>
        <w:t>Zamawiającego.</w:t>
      </w:r>
    </w:p>
    <w:sectPr w:rsidR="00483D65" w:rsidRPr="00C530B5">
      <w:footerReference w:type="default" r:id="rId7"/>
      <w:pgSz w:w="11910" w:h="17340"/>
      <w:pgMar w:top="1060" w:right="760" w:bottom="1200" w:left="144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5173F" w14:textId="77777777" w:rsidR="003650C4" w:rsidRDefault="003650C4">
      <w:r>
        <w:separator/>
      </w:r>
    </w:p>
  </w:endnote>
  <w:endnote w:type="continuationSeparator" w:id="0">
    <w:p w14:paraId="5EDF95B6" w14:textId="77777777" w:rsidR="003650C4" w:rsidRDefault="0036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2E27" w14:textId="77777777" w:rsidR="00483D65" w:rsidRDefault="003650C4">
    <w:pPr>
      <w:pStyle w:val="Tekstpodstawowy"/>
      <w:spacing w:line="14" w:lineRule="auto"/>
      <w:ind w:firstLine="0"/>
      <w:jc w:val="left"/>
      <w:rPr>
        <w:sz w:val="20"/>
      </w:rPr>
    </w:pPr>
    <w:r>
      <w:pict w14:anchorId="2E9EAA7C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525.65pt;margin-top:804.9pt;width:29.65pt;height:14.3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0A4ECF0" w14:textId="77777777" w:rsidR="00483D65" w:rsidRDefault="00000000">
                <w:pPr>
                  <w:pStyle w:val="Tekstpodstawowy"/>
                  <w:spacing w:before="13"/>
                  <w:ind w:left="20" w:firstLine="0"/>
                  <w:jc w:val="left"/>
                </w:pPr>
                <w:r>
                  <w:t>str.</w:t>
                </w:r>
                <w:r>
                  <w:rPr>
                    <w:spacing w:val="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13012" w14:textId="77777777" w:rsidR="003650C4" w:rsidRDefault="003650C4">
      <w:r>
        <w:separator/>
      </w:r>
    </w:p>
  </w:footnote>
  <w:footnote w:type="continuationSeparator" w:id="0">
    <w:p w14:paraId="59C7B3AB" w14:textId="77777777" w:rsidR="003650C4" w:rsidRDefault="00365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2EB"/>
    <w:multiLevelType w:val="hybridMultilevel"/>
    <w:tmpl w:val="CF628EE4"/>
    <w:lvl w:ilvl="0" w:tplc="B9929042">
      <w:start w:val="1"/>
      <w:numFmt w:val="decimal"/>
      <w:lvlText w:val="%1."/>
      <w:lvlJc w:val="left"/>
      <w:pPr>
        <w:ind w:left="461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183" w:hanging="360"/>
      </w:pPr>
    </w:lvl>
    <w:lvl w:ilvl="2" w:tplc="22EE5E66">
      <w:numFmt w:val="bullet"/>
      <w:lvlText w:val=""/>
      <w:lvlJc w:val="left"/>
      <w:pPr>
        <w:ind w:left="190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C5D867B2">
      <w:numFmt w:val="bullet"/>
      <w:lvlText w:val="•"/>
      <w:lvlJc w:val="left"/>
      <w:pPr>
        <w:ind w:left="1880" w:hanging="358"/>
      </w:pPr>
      <w:rPr>
        <w:rFonts w:hint="default"/>
        <w:lang w:val="pl-PL" w:eastAsia="en-US" w:bidi="ar-SA"/>
      </w:rPr>
    </w:lvl>
    <w:lvl w:ilvl="4" w:tplc="8BF8402C">
      <w:numFmt w:val="bullet"/>
      <w:lvlText w:val="•"/>
      <w:lvlJc w:val="left"/>
      <w:pPr>
        <w:ind w:left="1900" w:hanging="358"/>
      </w:pPr>
      <w:rPr>
        <w:rFonts w:hint="default"/>
        <w:lang w:val="pl-PL" w:eastAsia="en-US" w:bidi="ar-SA"/>
      </w:rPr>
    </w:lvl>
    <w:lvl w:ilvl="5" w:tplc="5F244EDC">
      <w:numFmt w:val="bullet"/>
      <w:lvlText w:val="•"/>
      <w:lvlJc w:val="left"/>
      <w:pPr>
        <w:ind w:left="3201" w:hanging="358"/>
      </w:pPr>
      <w:rPr>
        <w:rFonts w:hint="default"/>
        <w:lang w:val="pl-PL" w:eastAsia="en-US" w:bidi="ar-SA"/>
      </w:rPr>
    </w:lvl>
    <w:lvl w:ilvl="6" w:tplc="D5D2803A">
      <w:numFmt w:val="bullet"/>
      <w:lvlText w:val="•"/>
      <w:lvlJc w:val="left"/>
      <w:pPr>
        <w:ind w:left="4502" w:hanging="358"/>
      </w:pPr>
      <w:rPr>
        <w:rFonts w:hint="default"/>
        <w:lang w:val="pl-PL" w:eastAsia="en-US" w:bidi="ar-SA"/>
      </w:rPr>
    </w:lvl>
    <w:lvl w:ilvl="7" w:tplc="D2D61954">
      <w:numFmt w:val="bullet"/>
      <w:lvlText w:val="•"/>
      <w:lvlJc w:val="left"/>
      <w:pPr>
        <w:ind w:left="5803" w:hanging="358"/>
      </w:pPr>
      <w:rPr>
        <w:rFonts w:hint="default"/>
        <w:lang w:val="pl-PL" w:eastAsia="en-US" w:bidi="ar-SA"/>
      </w:rPr>
    </w:lvl>
    <w:lvl w:ilvl="8" w:tplc="11740E32">
      <w:numFmt w:val="bullet"/>
      <w:lvlText w:val="•"/>
      <w:lvlJc w:val="left"/>
      <w:pPr>
        <w:ind w:left="7104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8B81771"/>
    <w:multiLevelType w:val="multilevel"/>
    <w:tmpl w:val="6EB484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76C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44729CA"/>
    <w:multiLevelType w:val="multilevel"/>
    <w:tmpl w:val="3DF43B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26066124">
    <w:abstractNumId w:val="0"/>
  </w:num>
  <w:num w:numId="2" w16cid:durableId="1113473413">
    <w:abstractNumId w:val="2"/>
  </w:num>
  <w:num w:numId="3" w16cid:durableId="208031837">
    <w:abstractNumId w:val="1"/>
  </w:num>
  <w:num w:numId="4" w16cid:durableId="1472867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D65"/>
    <w:rsid w:val="000278A8"/>
    <w:rsid w:val="000D708A"/>
    <w:rsid w:val="00172F21"/>
    <w:rsid w:val="00291DA6"/>
    <w:rsid w:val="003650C4"/>
    <w:rsid w:val="00483D65"/>
    <w:rsid w:val="004B5F4F"/>
    <w:rsid w:val="00604792"/>
    <w:rsid w:val="006B4B3E"/>
    <w:rsid w:val="00712EFE"/>
    <w:rsid w:val="00AA2707"/>
    <w:rsid w:val="00B02D0B"/>
    <w:rsid w:val="00C530B5"/>
    <w:rsid w:val="00E07BA9"/>
    <w:rsid w:val="00FD6BD8"/>
    <w:rsid w:val="00F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6833B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358"/>
      <w:jc w:val="both"/>
    </w:pPr>
  </w:style>
  <w:style w:type="paragraph" w:styleId="Tytu">
    <w:name w:val="Title"/>
    <w:basedOn w:val="Normalny"/>
    <w:uiPriority w:val="10"/>
    <w:qFormat/>
    <w:pPr>
      <w:ind w:left="278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61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Franciszek Dawidzionek</cp:lastModifiedBy>
  <cp:revision>5</cp:revision>
  <dcterms:created xsi:type="dcterms:W3CDTF">2022-06-23T12:03:00Z</dcterms:created>
  <dcterms:modified xsi:type="dcterms:W3CDTF">2023-07-07T09:40:00Z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