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83A2" w14:textId="2507F429" w:rsidR="00AD6E40" w:rsidRPr="00392711" w:rsidRDefault="00AD6E40" w:rsidP="00756E67">
      <w:pPr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Nr referencyjny: </w:t>
      </w:r>
      <w:r w:rsidR="00152FD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ZP/</w:t>
      </w:r>
      <w:r w:rsidR="00C2207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1</w:t>
      </w:r>
      <w:r w:rsidR="00152FD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/PN/202</w:t>
      </w:r>
      <w:r w:rsidR="00C2207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3</w:t>
      </w:r>
    </w:p>
    <w:p w14:paraId="458C102F" w14:textId="435ECE42" w:rsidR="00AD6E40" w:rsidRPr="00392711" w:rsidRDefault="00BA715F" w:rsidP="0036339E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  <w:t xml:space="preserve">       </w:t>
      </w:r>
      <w:r w:rsidR="00AD6E40"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Załącznik nr </w:t>
      </w:r>
      <w:r w:rsidR="00C56AD8"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AD6E40"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do Umowy</w:t>
      </w:r>
    </w:p>
    <w:p w14:paraId="2955B870" w14:textId="2D10CA28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8283DF7" w14:textId="77777777" w:rsidR="00756E67" w:rsidRPr="00392711" w:rsidRDefault="00756E67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91609A" w14:textId="4C561BCB" w:rsidR="00AD6E40" w:rsidRPr="00392711" w:rsidRDefault="0046066C" w:rsidP="00756E67">
      <w:pPr>
        <w:jc w:val="center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„</w:t>
      </w:r>
      <w:r w:rsidR="00AD6E40"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PROCEDURA SPRAWOZDAWCZA</w:t>
      </w:r>
      <w:r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”</w:t>
      </w:r>
    </w:p>
    <w:p w14:paraId="5C33CB76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4A5B111" w14:textId="385AD469" w:rsidR="0046066C" w:rsidRPr="00392711" w:rsidRDefault="007E0C44" w:rsidP="0031621B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I</w:t>
      </w:r>
    </w:p>
    <w:p w14:paraId="3E62923E" w14:textId="356F94A1" w:rsidR="00AD6E40" w:rsidRPr="00392711" w:rsidRDefault="00AD6E40" w:rsidP="0046066C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Obowiązki Pośrednika Finansowego</w:t>
      </w:r>
    </w:p>
    <w:p w14:paraId="66911A5B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7ACF9FC" w14:textId="77777777" w:rsidR="00AD6E40" w:rsidRPr="00392711" w:rsidRDefault="00AD6E40" w:rsidP="00AA574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Pośrednik Finansowy jest zobowiązany do:</w:t>
      </w:r>
    </w:p>
    <w:p w14:paraId="71FF2C15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E1F42E" w14:textId="1AC3232F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S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ystematycznego monitorowania przebiegu realizacji Umowy o Zamówienie Publiczne, w</w:t>
      </w:r>
      <w:r w:rsidR="00756E6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tym gromadzenia danych oraz dokumentów dotyczących postępu rzeczowego i</w:t>
      </w:r>
      <w:r w:rsidR="00756E6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finansowego w udzielaniu Jednostkowych 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Pożyczek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a także niezwłocznego informowania Zamawiającego o naruszeniach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>,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bądź jakichkolwiek innych stwierdzonych odstępstwach, błędach, odchyleniach mających wpływ na poprawność przekazywanych danych w zakresie Jednostkowych 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Pożyczek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 xml:space="preserve"> lub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jakichkolwiek inny wpływ na prawidłową realizację Umowy o Zamówienie Publiczne.</w:t>
      </w:r>
    </w:p>
    <w:p w14:paraId="57F0817F" w14:textId="730602B1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Przedkładania sprawozda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>ń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z postępu realizacji Umowy o Zamówienie Publiczne, w formie i częstotliwości zgodnej z niniejszą „Procedurą Sprawozdawczą”.</w:t>
      </w:r>
    </w:p>
    <w:p w14:paraId="3322BE27" w14:textId="01916943" w:rsidR="0046066C" w:rsidRPr="00392711" w:rsidRDefault="0046066C" w:rsidP="001A2688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Weryfikacji danych związanych z możliwością nieuprawnionego łączenia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>j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ednostkowego wsparcia ze środków publicznych.</w:t>
      </w:r>
    </w:p>
    <w:p w14:paraId="0AA6F55A" w14:textId="7C5FD88C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prowadzenia do umów zawieranych z Odbiorcami Wsparcia postanowień zobowiązujących ich do udostępniania Pośrednikowi Finansowemu, Zamawiającemu bądź Powierzającemu lub wskazanemu przez nich podmiotowi wszelkich danych i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informacji dotyczących otrzymanego wsparcia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21F24F5" w14:textId="10A8620F" w:rsidR="00AD6E40" w:rsidRPr="00392711" w:rsidRDefault="0046066C" w:rsidP="0046066C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B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ieżącej weryfikacji danych i dokumentów przy udzielaniu wsparcia, w tym polegającej na porównywaniu danych otrzymanych od Odbiorców Wsparcia z ogólnodostępnymi bazami danych (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np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. REGON, KRS, CEIDG, SUDOP)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E08068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D528E2" w14:textId="6E499824" w:rsidR="0046066C" w:rsidRPr="00392711" w:rsidRDefault="00343C02" w:rsidP="0031621B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II</w:t>
      </w:r>
    </w:p>
    <w:p w14:paraId="36783C5E" w14:textId="31C5DE6B" w:rsidR="00AD6E40" w:rsidRPr="00392711" w:rsidRDefault="0046066C" w:rsidP="0046066C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Monitoring i sprawozdawczość</w:t>
      </w:r>
    </w:p>
    <w:p w14:paraId="37F8DA9F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B403FB2" w14:textId="0414C9A3" w:rsidR="00AD6E40" w:rsidRPr="00392711" w:rsidRDefault="00AD6E40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Pośrednik Finansowy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ma obowiązek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przekaz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ywania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Zamawiają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cemu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następujących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dokument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ów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sprawozdawcz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ych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0232DDE4" w14:textId="20948402" w:rsidR="00AD6E40" w:rsidRPr="0036339E" w:rsidRDefault="00AD6E40" w:rsidP="0046066C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46066C" w:rsidRPr="0036339E">
        <w:rPr>
          <w:rFonts w:ascii="Arial" w:hAnsi="Arial" w:cs="Arial"/>
          <w:color w:val="000000" w:themeColor="text1"/>
          <w:sz w:val="22"/>
          <w:szCs w:val="22"/>
        </w:rPr>
        <w:t xml:space="preserve">kwartalne </w:t>
      </w:r>
      <w:r w:rsidR="00D43F44" w:rsidRPr="0036339E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realizacji </w:t>
      </w:r>
      <w:r w:rsidR="00D43F44" w:rsidRPr="0036339E">
        <w:rPr>
          <w:rFonts w:ascii="Arial" w:hAnsi="Arial" w:cs="Arial"/>
          <w:color w:val="000000" w:themeColor="text1"/>
          <w:sz w:val="22"/>
          <w:szCs w:val="22"/>
        </w:rPr>
        <w:t>U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mowy</w:t>
      </w:r>
      <w:r w:rsidR="002D062F" w:rsidRPr="0036339E">
        <w:rPr>
          <w:rFonts w:ascii="Arial" w:hAnsi="Arial" w:cs="Arial"/>
          <w:color w:val="000000" w:themeColor="text1"/>
          <w:sz w:val="22"/>
          <w:szCs w:val="22"/>
        </w:rPr>
        <w:t xml:space="preserve"> wraz z załącznikami, w tym Tabelą Wynagrodzenia Pośrednika Finansowego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, zwane dalej Sprawozdaniem.</w:t>
      </w:r>
    </w:p>
    <w:p w14:paraId="5B734C29" w14:textId="271BA2CE" w:rsidR="00D43F44" w:rsidRPr="0036339E" w:rsidRDefault="00886763" w:rsidP="001A2688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Raport z Windykacji, zwany dalej Raportem</w:t>
      </w:r>
      <w:r w:rsidR="006B1A0E" w:rsidRPr="0036339E">
        <w:rPr>
          <w:rFonts w:ascii="Arial" w:hAnsi="Arial" w:cs="Arial"/>
          <w:color w:val="000000" w:themeColor="text1"/>
          <w:sz w:val="22"/>
          <w:szCs w:val="22"/>
        </w:rPr>
        <w:t xml:space="preserve">, przy czym ostatni Raport zawierający dane na </w:t>
      </w:r>
      <w:r w:rsidR="00C61C07" w:rsidRPr="0036339E">
        <w:rPr>
          <w:rFonts w:ascii="Arial" w:hAnsi="Arial" w:cs="Arial"/>
          <w:color w:val="000000" w:themeColor="text1"/>
          <w:sz w:val="22"/>
          <w:szCs w:val="22"/>
        </w:rPr>
        <w:t>Dzień Zakończenia Windykacji</w:t>
      </w:r>
      <w:r w:rsidR="006B1A0E" w:rsidRPr="0036339E">
        <w:rPr>
          <w:rFonts w:ascii="Arial" w:hAnsi="Arial" w:cs="Arial"/>
          <w:color w:val="000000" w:themeColor="text1"/>
          <w:sz w:val="22"/>
          <w:szCs w:val="22"/>
        </w:rPr>
        <w:t xml:space="preserve"> stanowić będzie Raport Końcowy z Windykacji, o którym mowa w Załączniku nr 8 do Umowy Procedura Windykacyjna.</w:t>
      </w:r>
    </w:p>
    <w:p w14:paraId="0F82F9C7" w14:textId="5A140F3C" w:rsidR="00C56AD8" w:rsidRPr="0036339E" w:rsidRDefault="00AD6E40" w:rsidP="00C56AD8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Sprawozdanie przekazywane jest w terminie </w:t>
      </w:r>
      <w:r w:rsidR="00C67233" w:rsidRPr="0036339E">
        <w:rPr>
          <w:rFonts w:ascii="Arial" w:hAnsi="Arial" w:cs="Arial"/>
          <w:color w:val="000000" w:themeColor="text1"/>
          <w:sz w:val="22"/>
          <w:szCs w:val="22"/>
        </w:rPr>
        <w:t>10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7B1A" w:rsidRPr="0036339E">
        <w:rPr>
          <w:rFonts w:ascii="Arial" w:hAnsi="Arial" w:cs="Arial"/>
          <w:color w:val="000000" w:themeColor="text1"/>
          <w:sz w:val="22"/>
          <w:szCs w:val="22"/>
        </w:rPr>
        <w:t>D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ni </w:t>
      </w:r>
      <w:r w:rsidR="00367B1A" w:rsidRPr="0036339E">
        <w:rPr>
          <w:rFonts w:ascii="Arial" w:hAnsi="Arial" w:cs="Arial"/>
          <w:color w:val="000000" w:themeColor="text1"/>
          <w:sz w:val="22"/>
          <w:szCs w:val="22"/>
        </w:rPr>
        <w:t>R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oboczych od zakończenia kwartału kalendarzowego, którego dotyczy</w:t>
      </w:r>
      <w:r w:rsidR="00004883" w:rsidRPr="0036339E">
        <w:rPr>
          <w:rFonts w:ascii="Arial" w:hAnsi="Arial" w:cs="Arial"/>
          <w:color w:val="000000" w:themeColor="text1"/>
          <w:sz w:val="22"/>
          <w:szCs w:val="22"/>
        </w:rPr>
        <w:t xml:space="preserve"> przez cały okres realizacji Umowy, przy czym ostatnie Sprawozdanie kwartalne stanowi podstawę do rozliczenia końcowego Umowy</w:t>
      </w:r>
      <w:r w:rsidR="00AC32B2" w:rsidRPr="0036339E">
        <w:rPr>
          <w:rFonts w:ascii="Arial" w:hAnsi="Arial" w:cs="Arial"/>
          <w:color w:val="000000" w:themeColor="text1"/>
          <w:sz w:val="22"/>
          <w:szCs w:val="22"/>
        </w:rPr>
        <w:t xml:space="preserve"> i powinno być przekazane w terminie 10 Dni Roboczych od zakończenia OWP</w:t>
      </w:r>
      <w:r w:rsidR="00004883" w:rsidRPr="0036339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F566C46" w14:textId="7359D533" w:rsidR="00AD6E40" w:rsidRPr="0036339E" w:rsidRDefault="00AD6E40" w:rsidP="001A2688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Dopuszcza się, że</w:t>
      </w:r>
      <w:r w:rsidR="0046066C" w:rsidRPr="0036339E">
        <w:rPr>
          <w:rFonts w:ascii="Arial" w:hAnsi="Arial" w:cs="Arial"/>
          <w:color w:val="000000" w:themeColor="text1"/>
          <w:sz w:val="22"/>
          <w:szCs w:val="22"/>
        </w:rPr>
        <w:t xml:space="preserve"> pierwsze i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 ostatnie Sprawozdanie w ramach Umowy o Zamówienie Publiczne</w:t>
      </w:r>
      <w:r w:rsidR="00C56AD8" w:rsidRPr="0036339E">
        <w:rPr>
          <w:rFonts w:ascii="Arial" w:hAnsi="Arial" w:cs="Arial"/>
          <w:color w:val="000000" w:themeColor="text1"/>
          <w:sz w:val="22"/>
          <w:szCs w:val="22"/>
        </w:rPr>
        <w:t xml:space="preserve"> będzie obejmować okres krótszy niż jeden pełny kwartał kalendarzowy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335EE3" w14:textId="4E995520" w:rsidR="00AD6E40" w:rsidRPr="0036339E" w:rsidRDefault="00AD6E40" w:rsidP="0036339E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Sprawozdanie składane za IV kwartał danego roku stanowi jednocześnie sprawozdanie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roczne obejmując</w:t>
      </w:r>
      <w:r w:rsidR="00367B1A">
        <w:rPr>
          <w:rFonts w:ascii="Arial" w:hAnsi="Arial" w:cs="Arial"/>
          <w:color w:val="000000" w:themeColor="text1"/>
          <w:sz w:val="22"/>
          <w:szCs w:val="22"/>
        </w:rPr>
        <w:t>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dane i informacje dotyczące całego roku.</w:t>
      </w:r>
    </w:p>
    <w:p w14:paraId="7C7583F0" w14:textId="5C87B9A9" w:rsidR="00886763" w:rsidRPr="00392711" w:rsidRDefault="00AD6E40" w:rsidP="001A268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>obejmuje rejestr Portfela Jednostkowych Pożyczek, tj. dane identyfikacyjne Odbiorców Wsparcia, numerów i dat zawarcia umów pożyczek, wartości udzielonych pożyczek, daty wypłaty transz, okresu spłaty, oprocentowania, karencji, wartości udzielonej pomocy de minimis, przeznaczenia pożyczki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 i terminu rozliczenia celu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>rodzaju zabezpieczeń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 xml:space="preserve"> oraz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danych dotyczących aktualnego stanu pożyczek m.in.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spłat 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p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ożyczek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 xml:space="preserve">przychodów z tytułu odsetek umownych i za opóźnienie, 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działań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 xml:space="preserve">w zakresie „miękkiej”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lastRenderedPageBreak/>
        <w:t>windykacji przed wypowiedzeniem umowy pożyczki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 xml:space="preserve">statusu pożyczek,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a także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naliczenia i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rozliczenia wynagrodzenia przysługującego Pośrednikowi Finansowemu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D9EF16D" w14:textId="6B638EC7" w:rsidR="00460129" w:rsidRPr="0036339E" w:rsidRDefault="00886763" w:rsidP="00DD56B4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Raport zawiera najważniejsze informacje na temat prowadzonych czynności windykacyjnych</w:t>
      </w:r>
      <w:r w:rsidR="00D30BA2" w:rsidRPr="0036339E">
        <w:rPr>
          <w:rFonts w:ascii="Arial" w:hAnsi="Arial" w:cs="Arial"/>
          <w:color w:val="000000" w:themeColor="text1"/>
          <w:sz w:val="22"/>
          <w:szCs w:val="22"/>
        </w:rPr>
        <w:t xml:space="preserve"> narastająco według stanu na koniec każdego kwartału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, w szczególności</w:t>
      </w:r>
      <w:r w:rsidR="00C667F2" w:rsidRPr="0036339E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846B74" w:rsidRPr="0036339E">
        <w:rPr>
          <w:rFonts w:ascii="Arial" w:hAnsi="Arial" w:cs="Arial"/>
          <w:color w:val="000000" w:themeColor="text1"/>
          <w:sz w:val="22"/>
          <w:szCs w:val="22"/>
        </w:rPr>
        <w:t xml:space="preserve">dat wypowiedzenia umów pożyczki, </w:t>
      </w:r>
      <w:r w:rsidR="00460129" w:rsidRPr="0036339E">
        <w:rPr>
          <w:rFonts w:ascii="Arial" w:hAnsi="Arial" w:cs="Arial"/>
          <w:color w:val="000000" w:themeColor="text1"/>
          <w:sz w:val="22"/>
          <w:szCs w:val="22"/>
        </w:rPr>
        <w:t>stan</w:t>
      </w:r>
      <w:r w:rsidR="00846B74" w:rsidRPr="0036339E">
        <w:rPr>
          <w:rFonts w:ascii="Arial" w:hAnsi="Arial" w:cs="Arial"/>
          <w:color w:val="000000" w:themeColor="text1"/>
          <w:sz w:val="22"/>
          <w:szCs w:val="22"/>
        </w:rPr>
        <w:t>ów</w:t>
      </w:r>
      <w:r w:rsidR="00460129" w:rsidRPr="0036339E">
        <w:rPr>
          <w:rFonts w:ascii="Arial" w:hAnsi="Arial" w:cs="Arial"/>
          <w:color w:val="000000" w:themeColor="text1"/>
          <w:sz w:val="22"/>
          <w:szCs w:val="22"/>
        </w:rPr>
        <w:t xml:space="preserve"> zadłużenia, podjętych działań, wartoś</w:t>
      </w:r>
      <w:r w:rsidR="00DD56B4" w:rsidRPr="0036339E">
        <w:rPr>
          <w:rFonts w:ascii="Arial" w:hAnsi="Arial" w:cs="Arial"/>
          <w:color w:val="000000" w:themeColor="text1"/>
          <w:sz w:val="22"/>
          <w:szCs w:val="22"/>
        </w:rPr>
        <w:t>ci</w:t>
      </w:r>
      <w:r w:rsidR="00460129" w:rsidRPr="0036339E">
        <w:rPr>
          <w:rFonts w:ascii="Arial" w:hAnsi="Arial" w:cs="Arial"/>
          <w:color w:val="000000" w:themeColor="text1"/>
          <w:sz w:val="22"/>
          <w:szCs w:val="22"/>
        </w:rPr>
        <w:t xml:space="preserve"> odzysku</w:t>
      </w:r>
      <w:r w:rsidR="00E807AE" w:rsidRPr="0036339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C415352" w14:textId="56F668EC" w:rsidR="00AD6E40" w:rsidRPr="0036339E" w:rsidRDefault="00460129" w:rsidP="003C780E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Raport przekazywany jest w terminie </w:t>
      </w:r>
      <w:r w:rsidR="00464A6C" w:rsidRPr="0036339E">
        <w:rPr>
          <w:rFonts w:ascii="Arial" w:hAnsi="Arial" w:cs="Arial"/>
          <w:color w:val="000000" w:themeColor="text1"/>
          <w:sz w:val="22"/>
          <w:szCs w:val="22"/>
        </w:rPr>
        <w:t>10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4A6C" w:rsidRPr="0036339E">
        <w:rPr>
          <w:rFonts w:ascii="Arial" w:hAnsi="Arial" w:cs="Arial"/>
          <w:color w:val="000000" w:themeColor="text1"/>
          <w:sz w:val="22"/>
          <w:szCs w:val="22"/>
        </w:rPr>
        <w:t>D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 xml:space="preserve">ni </w:t>
      </w:r>
      <w:r w:rsidR="00464A6C" w:rsidRPr="0036339E">
        <w:rPr>
          <w:rFonts w:ascii="Arial" w:hAnsi="Arial" w:cs="Arial"/>
          <w:color w:val="000000" w:themeColor="text1"/>
          <w:sz w:val="22"/>
          <w:szCs w:val="22"/>
        </w:rPr>
        <w:t>R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oboczych od zakończenia kwartału kalendarzowego, którego dotyczy</w:t>
      </w:r>
      <w:r w:rsidR="00B35D5D" w:rsidRPr="0036339E">
        <w:rPr>
          <w:rFonts w:ascii="Arial" w:hAnsi="Arial" w:cs="Arial"/>
          <w:color w:val="000000" w:themeColor="text1"/>
          <w:sz w:val="22"/>
          <w:szCs w:val="22"/>
        </w:rPr>
        <w:t xml:space="preserve"> z</w:t>
      </w:r>
      <w:r w:rsidR="00D30BA2" w:rsidRPr="0036339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35D5D" w:rsidRPr="0036339E">
        <w:rPr>
          <w:rFonts w:ascii="Arial" w:hAnsi="Arial" w:cs="Arial"/>
          <w:color w:val="000000" w:themeColor="text1"/>
          <w:sz w:val="22"/>
          <w:szCs w:val="22"/>
        </w:rPr>
        <w:t>zastrzeżeniem</w:t>
      </w:r>
      <w:r w:rsidR="00D30BA2" w:rsidRPr="0036339E">
        <w:rPr>
          <w:rFonts w:ascii="Arial" w:hAnsi="Arial" w:cs="Arial"/>
          <w:color w:val="000000" w:themeColor="text1"/>
          <w:sz w:val="22"/>
          <w:szCs w:val="22"/>
        </w:rPr>
        <w:t>,</w:t>
      </w:r>
      <w:r w:rsidR="00B35D5D" w:rsidRPr="0036339E">
        <w:rPr>
          <w:rFonts w:ascii="Arial" w:hAnsi="Arial" w:cs="Arial"/>
          <w:color w:val="000000" w:themeColor="text1"/>
          <w:sz w:val="22"/>
          <w:szCs w:val="22"/>
        </w:rPr>
        <w:t xml:space="preserve"> że pierwszy Raport Pośrednik Finansowy</w:t>
      </w:r>
      <w:r w:rsidR="00D30BA2" w:rsidRPr="0036339E">
        <w:rPr>
          <w:rFonts w:ascii="Arial" w:hAnsi="Arial" w:cs="Arial"/>
          <w:color w:val="000000" w:themeColor="text1"/>
          <w:sz w:val="22"/>
          <w:szCs w:val="22"/>
        </w:rPr>
        <w:t xml:space="preserve"> złoży Zamawiającemu za kwartał kalendarzowy, w którym Pośrednik Finansowy </w:t>
      </w:r>
      <w:r w:rsidR="00C667F2" w:rsidRPr="0036339E">
        <w:rPr>
          <w:rFonts w:ascii="Arial" w:hAnsi="Arial" w:cs="Arial"/>
          <w:color w:val="000000" w:themeColor="text1"/>
          <w:sz w:val="22"/>
          <w:szCs w:val="22"/>
        </w:rPr>
        <w:t>wypowiedział pierwszą umowę Pożyczki Innowacyjnej</w:t>
      </w:r>
      <w:r w:rsidR="00004883" w:rsidRPr="0036339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C32B2" w:rsidRPr="0036339E">
        <w:rPr>
          <w:rFonts w:ascii="Arial" w:hAnsi="Arial" w:cs="Arial"/>
          <w:color w:val="000000" w:themeColor="text1"/>
          <w:sz w:val="22"/>
          <w:szCs w:val="22"/>
        </w:rPr>
        <w:t xml:space="preserve">przedostatni w terminie 10 Dni Roboczych </w:t>
      </w:r>
      <w:r w:rsidR="000A429A" w:rsidRPr="0036339E">
        <w:rPr>
          <w:rFonts w:ascii="Arial" w:hAnsi="Arial" w:cs="Arial"/>
          <w:color w:val="000000" w:themeColor="text1"/>
          <w:sz w:val="22"/>
          <w:szCs w:val="22"/>
        </w:rPr>
        <w:t xml:space="preserve">od zakończenia OWP, </w:t>
      </w:r>
      <w:r w:rsidR="00004883" w:rsidRPr="0036339E">
        <w:rPr>
          <w:rFonts w:ascii="Arial" w:hAnsi="Arial" w:cs="Arial"/>
          <w:color w:val="000000" w:themeColor="text1"/>
          <w:sz w:val="22"/>
          <w:szCs w:val="22"/>
        </w:rPr>
        <w:t xml:space="preserve">a ostatni </w:t>
      </w:r>
      <w:r w:rsidR="00464A6C" w:rsidRPr="0036339E">
        <w:rPr>
          <w:rFonts w:ascii="Arial" w:hAnsi="Arial" w:cs="Arial"/>
          <w:color w:val="000000" w:themeColor="text1"/>
          <w:sz w:val="22"/>
          <w:szCs w:val="22"/>
        </w:rPr>
        <w:t>w Okresie Rozliczenia Umowy</w:t>
      </w:r>
      <w:r w:rsidR="008E68D1" w:rsidRPr="0036339E">
        <w:rPr>
          <w:rFonts w:ascii="Arial" w:hAnsi="Arial" w:cs="Arial"/>
          <w:color w:val="000000" w:themeColor="text1"/>
          <w:sz w:val="22"/>
          <w:szCs w:val="22"/>
        </w:rPr>
        <w:t>, w terminie 10 Dni Roboczych od Dnia Zakończenia Windykacji</w:t>
      </w:r>
      <w:r w:rsidR="00C61C07" w:rsidRPr="0036339E">
        <w:rPr>
          <w:rFonts w:ascii="Arial" w:hAnsi="Arial" w:cs="Arial"/>
          <w:color w:val="000000" w:themeColor="text1"/>
          <w:sz w:val="22"/>
          <w:szCs w:val="22"/>
        </w:rPr>
        <w:t xml:space="preserve"> obejmujący okres od zakończenia OWP do Dnia Zakończenia Windykacji</w:t>
      </w:r>
      <w:r w:rsidR="001A2688" w:rsidRPr="0036339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1F1FCC" w14:textId="758622E1" w:rsidR="00C92629" w:rsidRPr="0036339E" w:rsidRDefault="00C92629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Pośrednik Finansowy zobowiązany jest do przekazywania Zamawiającemu wymaganych sprawozdań w jednej z poniższych form:</w:t>
      </w:r>
    </w:p>
    <w:p w14:paraId="35F50ECB" w14:textId="0711A394" w:rsidR="00C92629" w:rsidRPr="0036339E" w:rsidRDefault="00AB2817" w:rsidP="0048626A">
      <w:pPr>
        <w:ind w:left="794" w:hanging="45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8.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>1 w przypadku braku dostępu do systemu - wypełnione pliki sprawozdań, zgodne z</w:t>
      </w:r>
      <w:r w:rsidRPr="0036339E">
        <w:rPr>
          <w:rFonts w:ascii="Arial" w:hAnsi="Arial" w:cs="Arial"/>
          <w:color w:val="000000" w:themeColor="text1"/>
          <w:sz w:val="22"/>
          <w:szCs w:val="22"/>
        </w:rPr>
        <w:t> 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>wzorem i w formacie dostarczonym przez Zamawiającego, przekazywane w formie załączników pocztą elektroniczną na wskazany przez Zamawiającego adres</w:t>
      </w:r>
      <w:r w:rsidR="0048626A" w:rsidRPr="0036339E">
        <w:rPr>
          <w:rFonts w:ascii="Arial" w:hAnsi="Arial" w:cs="Arial"/>
          <w:color w:val="000000" w:themeColor="text1"/>
          <w:sz w:val="22"/>
          <w:szCs w:val="22"/>
        </w:rPr>
        <w:t>, opatrzone kwalifikowanym podpisem elektronicznym Pośrednika Finansowego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9A43F44" w14:textId="4ABD2BF2" w:rsidR="0048626A" w:rsidRPr="0036339E" w:rsidRDefault="00AB2817" w:rsidP="001A2688">
      <w:pPr>
        <w:ind w:left="794" w:hanging="45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6339E">
        <w:rPr>
          <w:rFonts w:ascii="Arial" w:hAnsi="Arial" w:cs="Arial"/>
          <w:color w:val="000000" w:themeColor="text1"/>
          <w:sz w:val="22"/>
          <w:szCs w:val="22"/>
        </w:rPr>
        <w:t>8.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 xml:space="preserve">2 w przypadku udostepnienia systemu – </w:t>
      </w:r>
      <w:r w:rsidR="0048626A" w:rsidRPr="0036339E">
        <w:rPr>
          <w:rFonts w:ascii="Arial" w:hAnsi="Arial" w:cs="Arial"/>
          <w:color w:val="000000" w:themeColor="text1"/>
          <w:sz w:val="22"/>
          <w:szCs w:val="22"/>
        </w:rPr>
        <w:t xml:space="preserve">przez 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>bezpośredni</w:t>
      </w:r>
      <w:r w:rsidR="0048626A" w:rsidRPr="0036339E">
        <w:rPr>
          <w:rFonts w:ascii="Arial" w:hAnsi="Arial" w:cs="Arial"/>
          <w:color w:val="000000" w:themeColor="text1"/>
          <w:sz w:val="22"/>
          <w:szCs w:val="22"/>
        </w:rPr>
        <w:t>e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 xml:space="preserve"> wprowadz</w:t>
      </w:r>
      <w:r w:rsidR="0048626A" w:rsidRPr="0036339E">
        <w:rPr>
          <w:rFonts w:ascii="Arial" w:hAnsi="Arial" w:cs="Arial"/>
          <w:color w:val="000000" w:themeColor="text1"/>
          <w:sz w:val="22"/>
          <w:szCs w:val="22"/>
        </w:rPr>
        <w:t>enie</w:t>
      </w:r>
      <w:r w:rsidR="00C92629" w:rsidRPr="0036339E">
        <w:rPr>
          <w:rFonts w:ascii="Arial" w:hAnsi="Arial" w:cs="Arial"/>
          <w:color w:val="000000" w:themeColor="text1"/>
          <w:sz w:val="22"/>
          <w:szCs w:val="22"/>
        </w:rPr>
        <w:t xml:space="preserve"> dan</w:t>
      </w:r>
      <w:r w:rsidR="0048626A" w:rsidRPr="0036339E">
        <w:rPr>
          <w:rFonts w:ascii="Arial" w:hAnsi="Arial" w:cs="Arial"/>
          <w:color w:val="000000" w:themeColor="text1"/>
          <w:sz w:val="22"/>
          <w:szCs w:val="22"/>
        </w:rPr>
        <w:t>ych do systemu.</w:t>
      </w:r>
    </w:p>
    <w:p w14:paraId="36A3CDBC" w14:textId="320D2C12" w:rsidR="00AD6E40" w:rsidRPr="00392711" w:rsidRDefault="00AD6E40" w:rsidP="001A268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O zachowaniu terminu decyduje data wpływu dokumentów do Zamawiającego.</w:t>
      </w:r>
    </w:p>
    <w:p w14:paraId="4518874E" w14:textId="564BD22E" w:rsidR="00AD6E40" w:rsidRPr="00392711" w:rsidRDefault="00AD6E40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Wzory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dokumentów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sprawozdawczych 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Zamawiający przekaże Pośrednikowi Finansowemu 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pocztą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 elektroniczn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ą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 po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zaw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>arciu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Umowy </w:t>
      </w:r>
      <w:r w:rsidR="003D34C9" w:rsidRPr="00392711">
        <w:rPr>
          <w:rFonts w:ascii="Arial" w:hAnsi="Arial" w:cs="Arial"/>
          <w:color w:val="000000" w:themeColor="text1"/>
          <w:sz w:val="22"/>
          <w:szCs w:val="22"/>
        </w:rPr>
        <w:t>o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Zamówienie Publiczne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>, w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>terminie do 10 Dni Roboczych.</w:t>
      </w:r>
    </w:p>
    <w:p w14:paraId="590B854A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5E7780" w14:textId="77777777" w:rsidR="00BF3A2E" w:rsidRPr="00392711" w:rsidRDefault="00BF3A2E" w:rsidP="00BF3A2E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III </w:t>
      </w:r>
    </w:p>
    <w:p w14:paraId="74D6E27D" w14:textId="46240847" w:rsidR="00AD6E40" w:rsidRPr="00392711" w:rsidRDefault="00AD6E40" w:rsidP="00BF3A2E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Procedura weryfikacji danych</w:t>
      </w:r>
    </w:p>
    <w:p w14:paraId="72BBD935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0EFB66F" w14:textId="015E3F76" w:rsidR="00AD6E40" w:rsidRPr="00392711" w:rsidRDefault="00D43F44" w:rsidP="00D43F44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podlega weryfikacji przez Zamawiającego w termin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ie 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2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0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 dni roboczych od daty wpływu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7A1C41" w14:textId="64235D1F" w:rsidR="00343C02" w:rsidRPr="00392711" w:rsidRDefault="00AD6E40" w:rsidP="0031621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Proces weryfikacji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Sprawozdania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kończy się akceptacją lub wezwaniem Pośrednika Finansowego do złożenia korekty i/lub wyjaśnień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 xml:space="preserve"> w wyznaczonym przez Zamawiającego terminie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FCA263" w14:textId="27645A88" w:rsidR="0046066C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przypadku złożenia przez Pośrednika Finansowego korekty i/lub wyjaśnień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termin weryfikacji przez Zamawiającego, o który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>m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mowa w pkt 1 stosuje się odpowiednio.</w:t>
      </w:r>
    </w:p>
    <w:p w14:paraId="2B59FBA9" w14:textId="6B90EDDE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Korespondencja dotycząca weryfikacji dokumentów sprawozdawczych prowadzona jest w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formie elektronicznej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 zgodnie z danymi do kontaktu, przekazanymi w Umowie o Zamówienie Publiczne.</w:t>
      </w:r>
    </w:p>
    <w:p w14:paraId="5F9A1B56" w14:textId="3B08764B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Do czasu zakończenia weryfikacji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Sprawozdania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Pośrednik Finansowy nie może wprowadzać korekt oraz zmian dla danego okresu sprawozdawczego, którego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Sprawozdanie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dotycz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y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bez uprzedniej zgody Zamawiającego.</w:t>
      </w:r>
    </w:p>
    <w:p w14:paraId="4EAEEDE4" w14:textId="35CB24CD" w:rsidR="002D062F" w:rsidRPr="00392711" w:rsidRDefault="002D062F" w:rsidP="002D062F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Raport, o którym mowa w rozdz.  II. pkt 1. ppkt 1.2 podlega analizie przez Zamawiającego w ramach bieżącego monitoringu czynności windykacyjnych prowadzonych przez Pośrednika Finansowego z zastrzeżeniem, że ostatni Raport z Windykacji złożony w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Okresie Rozliczenia Umowy podlega akceptacji przez Zamawiającego. Pośrednik Finansowy jest zobowiązany do składania wyjaśnień, odpowiedzi na pytania na każde żądanie Zamawiającego w ramach monitoringu działań windykacyjnych.</w:t>
      </w:r>
    </w:p>
    <w:p w14:paraId="457638FA" w14:textId="06A2F870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Zamawiający zastrzega sobie prawo zmiany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 xml:space="preserve">ilości i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wzorów dokumentów sprawozdawczych oraz formy ich przekazywania, w trakcie trwania Umowy o Zamówienie Publiczne, w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szczególności w sytuacji uruchomienia elektronicznej bazy danych ze zdalnym dostępem dla Pośrednika Finansowego.</w:t>
      </w:r>
    </w:p>
    <w:p w14:paraId="34C5427C" w14:textId="587C57F3" w:rsidR="0046066C" w:rsidRPr="00392711" w:rsidRDefault="00AD6E40" w:rsidP="0046066C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Zmiana, o której mowa w pkt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7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będzie obowiązywać Pośrednika Finansowego od dnia zawiadomienia przez Zamawiającego.</w:t>
      </w:r>
    </w:p>
    <w:sectPr w:rsidR="0046066C" w:rsidRPr="0039271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63174" w14:textId="77777777" w:rsidR="00D27A00" w:rsidRDefault="00D27A00" w:rsidP="00961607">
      <w:r>
        <w:separator/>
      </w:r>
    </w:p>
  </w:endnote>
  <w:endnote w:type="continuationSeparator" w:id="0">
    <w:p w14:paraId="413D18DB" w14:textId="77777777" w:rsidR="00D27A00" w:rsidRDefault="00D27A00" w:rsidP="0096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871035732"/>
      <w:docPartObj>
        <w:docPartGallery w:val="Page Numbers (Bottom of Page)"/>
        <w:docPartUnique/>
      </w:docPartObj>
    </w:sdtPr>
    <w:sdtContent>
      <w:p w14:paraId="57383E96" w14:textId="7AF94228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4BB0EEC" w14:textId="77777777" w:rsidR="00961607" w:rsidRDefault="00961607" w:rsidP="009616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81694161"/>
      <w:docPartObj>
        <w:docPartGallery w:val="Page Numbers (Bottom of Page)"/>
        <w:docPartUnique/>
      </w:docPartObj>
    </w:sdtPr>
    <w:sdtContent>
      <w:p w14:paraId="70BBF5BD" w14:textId="32511844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6F60D443" w14:textId="77777777" w:rsidR="00961607" w:rsidRDefault="00961607" w:rsidP="009616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46E6" w14:textId="77777777" w:rsidR="00D27A00" w:rsidRDefault="00D27A00" w:rsidP="00961607">
      <w:r>
        <w:separator/>
      </w:r>
    </w:p>
  </w:footnote>
  <w:footnote w:type="continuationSeparator" w:id="0">
    <w:p w14:paraId="35071E3C" w14:textId="77777777" w:rsidR="00D27A00" w:rsidRDefault="00D27A00" w:rsidP="0096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066"/>
    <w:multiLevelType w:val="hybridMultilevel"/>
    <w:tmpl w:val="B5EEF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14AA"/>
    <w:multiLevelType w:val="multilevel"/>
    <w:tmpl w:val="FBD83CEA"/>
    <w:lvl w:ilvl="0">
      <w:start w:val="8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892A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209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3244C6"/>
    <w:multiLevelType w:val="hybridMultilevel"/>
    <w:tmpl w:val="F4B0A094"/>
    <w:lvl w:ilvl="0" w:tplc="3A7E5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B0591"/>
    <w:multiLevelType w:val="hybridMultilevel"/>
    <w:tmpl w:val="984E98B4"/>
    <w:lvl w:ilvl="0" w:tplc="7092F7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308B5"/>
    <w:multiLevelType w:val="hybridMultilevel"/>
    <w:tmpl w:val="1994A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73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9E2E22"/>
    <w:multiLevelType w:val="hybridMultilevel"/>
    <w:tmpl w:val="230E5912"/>
    <w:lvl w:ilvl="0" w:tplc="F1249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11D80"/>
    <w:multiLevelType w:val="hybridMultilevel"/>
    <w:tmpl w:val="E34C9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87E62"/>
    <w:multiLevelType w:val="hybridMultilevel"/>
    <w:tmpl w:val="9CCEF3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B263E04"/>
    <w:multiLevelType w:val="hybridMultilevel"/>
    <w:tmpl w:val="BA4A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D0AE6"/>
    <w:multiLevelType w:val="hybridMultilevel"/>
    <w:tmpl w:val="EF7285EA"/>
    <w:lvl w:ilvl="0" w:tplc="165C3EA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38C1"/>
    <w:multiLevelType w:val="multilevel"/>
    <w:tmpl w:val="3774A54E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F1F7213"/>
    <w:multiLevelType w:val="hybridMultilevel"/>
    <w:tmpl w:val="376EEA2E"/>
    <w:lvl w:ilvl="0" w:tplc="059ECEE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00208"/>
    <w:multiLevelType w:val="multilevel"/>
    <w:tmpl w:val="30BCF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B278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BC0AD4"/>
    <w:multiLevelType w:val="hybridMultilevel"/>
    <w:tmpl w:val="6E44A584"/>
    <w:lvl w:ilvl="0" w:tplc="CCEC1A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5902FF68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347D27"/>
    <w:multiLevelType w:val="multilevel"/>
    <w:tmpl w:val="0F1C0EF4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5504A4C"/>
    <w:multiLevelType w:val="hybridMultilevel"/>
    <w:tmpl w:val="24982450"/>
    <w:lvl w:ilvl="0" w:tplc="A8AE9236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906470">
    <w:abstractNumId w:val="17"/>
  </w:num>
  <w:num w:numId="2" w16cid:durableId="889654830">
    <w:abstractNumId w:val="0"/>
  </w:num>
  <w:num w:numId="3" w16cid:durableId="319310661">
    <w:abstractNumId w:val="12"/>
  </w:num>
  <w:num w:numId="4" w16cid:durableId="1146581887">
    <w:abstractNumId w:val="10"/>
  </w:num>
  <w:num w:numId="5" w16cid:durableId="716322333">
    <w:abstractNumId w:val="14"/>
  </w:num>
  <w:num w:numId="6" w16cid:durableId="125441484">
    <w:abstractNumId w:val="11"/>
  </w:num>
  <w:num w:numId="7" w16cid:durableId="1656643036">
    <w:abstractNumId w:val="4"/>
  </w:num>
  <w:num w:numId="8" w16cid:durableId="1641420235">
    <w:abstractNumId w:val="9"/>
  </w:num>
  <w:num w:numId="9" w16cid:durableId="659888826">
    <w:abstractNumId w:val="8"/>
  </w:num>
  <w:num w:numId="10" w16cid:durableId="484930534">
    <w:abstractNumId w:val="6"/>
  </w:num>
  <w:num w:numId="11" w16cid:durableId="214783073">
    <w:abstractNumId w:val="5"/>
  </w:num>
  <w:num w:numId="12" w16cid:durableId="1100567124">
    <w:abstractNumId w:val="3"/>
  </w:num>
  <w:num w:numId="13" w16cid:durableId="1390835279">
    <w:abstractNumId w:val="18"/>
  </w:num>
  <w:num w:numId="14" w16cid:durableId="1482425728">
    <w:abstractNumId w:val="13"/>
  </w:num>
  <w:num w:numId="15" w16cid:durableId="2033456736">
    <w:abstractNumId w:val="2"/>
  </w:num>
  <w:num w:numId="16" w16cid:durableId="1098869259">
    <w:abstractNumId w:val="16"/>
  </w:num>
  <w:num w:numId="17" w16cid:durableId="1008095839">
    <w:abstractNumId w:val="15"/>
  </w:num>
  <w:num w:numId="18" w16cid:durableId="1161773250">
    <w:abstractNumId w:val="1"/>
  </w:num>
  <w:num w:numId="19" w16cid:durableId="1430739620">
    <w:abstractNumId w:val="7"/>
  </w:num>
  <w:num w:numId="20" w16cid:durableId="13198494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40"/>
    <w:rsid w:val="00004883"/>
    <w:rsid w:val="000662B2"/>
    <w:rsid w:val="00080AB7"/>
    <w:rsid w:val="000A429A"/>
    <w:rsid w:val="000C3976"/>
    <w:rsid w:val="00117ED1"/>
    <w:rsid w:val="00152FD4"/>
    <w:rsid w:val="001732BC"/>
    <w:rsid w:val="001A2688"/>
    <w:rsid w:val="001A358A"/>
    <w:rsid w:val="001B2F1C"/>
    <w:rsid w:val="001C7112"/>
    <w:rsid w:val="0020056D"/>
    <w:rsid w:val="002266DA"/>
    <w:rsid w:val="0025183C"/>
    <w:rsid w:val="00274832"/>
    <w:rsid w:val="002D062F"/>
    <w:rsid w:val="0031621B"/>
    <w:rsid w:val="0034375E"/>
    <w:rsid w:val="00343C02"/>
    <w:rsid w:val="003463D0"/>
    <w:rsid w:val="0036339E"/>
    <w:rsid w:val="00367B1A"/>
    <w:rsid w:val="00374E25"/>
    <w:rsid w:val="00384130"/>
    <w:rsid w:val="00385112"/>
    <w:rsid w:val="00392711"/>
    <w:rsid w:val="003C780E"/>
    <w:rsid w:val="003D34C9"/>
    <w:rsid w:val="003E135C"/>
    <w:rsid w:val="003E2039"/>
    <w:rsid w:val="00460129"/>
    <w:rsid w:val="0046066C"/>
    <w:rsid w:val="00464A6C"/>
    <w:rsid w:val="00476384"/>
    <w:rsid w:val="0048626A"/>
    <w:rsid w:val="004E2034"/>
    <w:rsid w:val="00571992"/>
    <w:rsid w:val="005874F2"/>
    <w:rsid w:val="00594880"/>
    <w:rsid w:val="005D5119"/>
    <w:rsid w:val="005F07D3"/>
    <w:rsid w:val="005F0F7A"/>
    <w:rsid w:val="00630110"/>
    <w:rsid w:val="0068232E"/>
    <w:rsid w:val="006A71BD"/>
    <w:rsid w:val="006B18E1"/>
    <w:rsid w:val="006B1A0E"/>
    <w:rsid w:val="00717808"/>
    <w:rsid w:val="00756E67"/>
    <w:rsid w:val="00781490"/>
    <w:rsid w:val="007A3F75"/>
    <w:rsid w:val="007C62E8"/>
    <w:rsid w:val="007E0C44"/>
    <w:rsid w:val="00805805"/>
    <w:rsid w:val="00831FEE"/>
    <w:rsid w:val="00846B74"/>
    <w:rsid w:val="0086425E"/>
    <w:rsid w:val="008666D9"/>
    <w:rsid w:val="00886763"/>
    <w:rsid w:val="008E68D1"/>
    <w:rsid w:val="008E7AEA"/>
    <w:rsid w:val="00930DCD"/>
    <w:rsid w:val="00932FB3"/>
    <w:rsid w:val="00937CF4"/>
    <w:rsid w:val="009413E8"/>
    <w:rsid w:val="0095248F"/>
    <w:rsid w:val="00961607"/>
    <w:rsid w:val="009701E6"/>
    <w:rsid w:val="009C4F48"/>
    <w:rsid w:val="009E50F5"/>
    <w:rsid w:val="00A3232D"/>
    <w:rsid w:val="00AA5740"/>
    <w:rsid w:val="00AB2817"/>
    <w:rsid w:val="00AC32B2"/>
    <w:rsid w:val="00AC487B"/>
    <w:rsid w:val="00AC4F7B"/>
    <w:rsid w:val="00AD6E40"/>
    <w:rsid w:val="00B10699"/>
    <w:rsid w:val="00B21454"/>
    <w:rsid w:val="00B35D5D"/>
    <w:rsid w:val="00BA4350"/>
    <w:rsid w:val="00BA715F"/>
    <w:rsid w:val="00BE229E"/>
    <w:rsid w:val="00BF3A2E"/>
    <w:rsid w:val="00C22074"/>
    <w:rsid w:val="00C56AD8"/>
    <w:rsid w:val="00C61C07"/>
    <w:rsid w:val="00C667F2"/>
    <w:rsid w:val="00C67233"/>
    <w:rsid w:val="00C92629"/>
    <w:rsid w:val="00CC6110"/>
    <w:rsid w:val="00D27A00"/>
    <w:rsid w:val="00D30BA2"/>
    <w:rsid w:val="00D43F44"/>
    <w:rsid w:val="00D760F3"/>
    <w:rsid w:val="00DA10BD"/>
    <w:rsid w:val="00DC52A9"/>
    <w:rsid w:val="00DD56B4"/>
    <w:rsid w:val="00DE0365"/>
    <w:rsid w:val="00E00F77"/>
    <w:rsid w:val="00E155DE"/>
    <w:rsid w:val="00E55C90"/>
    <w:rsid w:val="00E807AE"/>
    <w:rsid w:val="00E827CC"/>
    <w:rsid w:val="00E84357"/>
    <w:rsid w:val="00EC75D6"/>
    <w:rsid w:val="00EE1F05"/>
    <w:rsid w:val="00EF4216"/>
    <w:rsid w:val="00EF6302"/>
    <w:rsid w:val="00F129A6"/>
    <w:rsid w:val="00F27247"/>
    <w:rsid w:val="00F4079E"/>
    <w:rsid w:val="00F5265F"/>
    <w:rsid w:val="00F9077F"/>
    <w:rsid w:val="00FA2CE9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5881"/>
  <w15:chartTrackingRefBased/>
  <w15:docId w15:val="{F5483209-F732-A142-ACF1-0DB04AD9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E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5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5C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5C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C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C90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1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607"/>
  </w:style>
  <w:style w:type="character" w:styleId="Numerstrony">
    <w:name w:val="page number"/>
    <w:basedOn w:val="Domylnaczcionkaakapitu"/>
    <w:uiPriority w:val="99"/>
    <w:semiHidden/>
    <w:unhideWhenUsed/>
    <w:rsid w:val="00961607"/>
  </w:style>
  <w:style w:type="paragraph" w:styleId="Poprawka">
    <w:name w:val="Revision"/>
    <w:hidden/>
    <w:uiPriority w:val="99"/>
    <w:semiHidden/>
    <w:rsid w:val="00DC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920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Tiilikainen</dc:creator>
  <cp:keywords/>
  <dc:description/>
  <cp:lastModifiedBy>Franciszek Dawidzionek</cp:lastModifiedBy>
  <cp:revision>28</cp:revision>
  <dcterms:created xsi:type="dcterms:W3CDTF">2022-08-03T10:33:00Z</dcterms:created>
  <dcterms:modified xsi:type="dcterms:W3CDTF">2023-07-27T12:19:00Z</dcterms:modified>
</cp:coreProperties>
</file>